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tblLayout w:type="fixed"/>
        <w:tblLook w:val="01E0" w:firstRow="1" w:lastRow="1" w:firstColumn="1" w:lastColumn="1" w:noHBand="0" w:noVBand="0"/>
      </w:tblPr>
      <w:tblGrid>
        <w:gridCol w:w="1242"/>
        <w:gridCol w:w="1560"/>
        <w:gridCol w:w="1417"/>
        <w:gridCol w:w="1449"/>
        <w:gridCol w:w="4577"/>
      </w:tblGrid>
      <w:tr w:rsidR="003B467D" w:rsidRPr="00367A46" w14:paraId="6FDC5728" w14:textId="77777777" w:rsidTr="00E9094E">
        <w:trPr>
          <w:trHeight w:val="283"/>
        </w:trPr>
        <w:tc>
          <w:tcPr>
            <w:tcW w:w="1242" w:type="dxa"/>
          </w:tcPr>
          <w:p w14:paraId="30388258" w14:textId="77777777" w:rsidR="003B467D" w:rsidRPr="00E9094E" w:rsidRDefault="003B467D" w:rsidP="00FF2E31">
            <w:pPr>
              <w:rPr>
                <w:rFonts w:ascii="Arial" w:hAnsi="Arial" w:cs="Arial"/>
                <w:sz w:val="18"/>
              </w:rPr>
            </w:pPr>
            <w:r w:rsidRPr="00E9094E">
              <w:rPr>
                <w:rFonts w:ascii="Arial" w:hAnsi="Arial" w:cs="Arial"/>
                <w:sz w:val="18"/>
                <w:szCs w:val="22"/>
              </w:rPr>
              <w:t>Institution:</w:t>
            </w:r>
          </w:p>
        </w:tc>
        <w:tc>
          <w:tcPr>
            <w:tcW w:w="1560" w:type="dxa"/>
          </w:tcPr>
          <w:p w14:paraId="02ED416A" w14:textId="77777777" w:rsidR="003B467D" w:rsidRPr="00E9094E" w:rsidRDefault="00CD0639" w:rsidP="00FF2E31">
            <w:pPr>
              <w:rPr>
                <w:rFonts w:ascii="Arial" w:hAnsi="Arial" w:cs="Arial"/>
                <w:sz w:val="18"/>
              </w:rPr>
            </w:pPr>
            <w:r w:rsidRPr="00E9094E">
              <w:rPr>
                <w:rFonts w:ascii="Arial" w:hAnsi="Arial" w:cs="Arial"/>
                <w:sz w:val="18"/>
                <w:szCs w:val="22"/>
              </w:rPr>
              <w:t>SOF-SVS</w:t>
            </w:r>
          </w:p>
        </w:tc>
        <w:tc>
          <w:tcPr>
            <w:tcW w:w="2866" w:type="dxa"/>
            <w:gridSpan w:val="2"/>
          </w:tcPr>
          <w:p w14:paraId="62F33202" w14:textId="77777777" w:rsidR="003B467D" w:rsidRPr="00E9094E" w:rsidRDefault="003B467D" w:rsidP="00FF2E31">
            <w:pPr>
              <w:rPr>
                <w:rFonts w:ascii="Arial" w:hAnsi="Arial" w:cs="Arial"/>
                <w:sz w:val="18"/>
              </w:rPr>
            </w:pPr>
          </w:p>
        </w:tc>
        <w:tc>
          <w:tcPr>
            <w:tcW w:w="4577" w:type="dxa"/>
          </w:tcPr>
          <w:p w14:paraId="26D260E7" w14:textId="77777777" w:rsidR="003B467D" w:rsidRPr="00E9094E" w:rsidRDefault="003B467D" w:rsidP="00FF2E31">
            <w:pPr>
              <w:rPr>
                <w:rFonts w:ascii="Arial" w:hAnsi="Arial" w:cs="Arial"/>
                <w:sz w:val="18"/>
              </w:rPr>
            </w:pPr>
          </w:p>
        </w:tc>
      </w:tr>
      <w:tr w:rsidR="003B467D" w:rsidRPr="00367A46" w14:paraId="56549ECD" w14:textId="77777777" w:rsidTr="00E9094E">
        <w:trPr>
          <w:trHeight w:val="283"/>
        </w:trPr>
        <w:tc>
          <w:tcPr>
            <w:tcW w:w="1242" w:type="dxa"/>
          </w:tcPr>
          <w:p w14:paraId="7308802E" w14:textId="77777777" w:rsidR="003B467D" w:rsidRPr="00E9094E" w:rsidRDefault="003B467D" w:rsidP="00FF2E31">
            <w:pPr>
              <w:rPr>
                <w:rFonts w:ascii="Arial" w:hAnsi="Arial" w:cs="Arial"/>
                <w:sz w:val="18"/>
              </w:rPr>
            </w:pPr>
            <w:r w:rsidRPr="00E9094E">
              <w:rPr>
                <w:rFonts w:ascii="Arial" w:hAnsi="Arial" w:cs="Arial"/>
                <w:sz w:val="18"/>
                <w:szCs w:val="22"/>
              </w:rPr>
              <w:t>Afdeling:</w:t>
            </w:r>
          </w:p>
        </w:tc>
        <w:tc>
          <w:tcPr>
            <w:tcW w:w="1560" w:type="dxa"/>
          </w:tcPr>
          <w:p w14:paraId="282A5F38" w14:textId="77777777" w:rsidR="003B467D" w:rsidRPr="00E9094E" w:rsidRDefault="003B467D" w:rsidP="00FF2E31">
            <w:pPr>
              <w:rPr>
                <w:rFonts w:ascii="Arial" w:hAnsi="Arial" w:cs="Arial"/>
                <w:sz w:val="18"/>
              </w:rPr>
            </w:pPr>
          </w:p>
        </w:tc>
        <w:tc>
          <w:tcPr>
            <w:tcW w:w="1417" w:type="dxa"/>
          </w:tcPr>
          <w:p w14:paraId="7C93C094" w14:textId="77777777" w:rsidR="003B467D" w:rsidRPr="00E9094E" w:rsidRDefault="003B467D" w:rsidP="00FF2E31">
            <w:pPr>
              <w:rPr>
                <w:rFonts w:ascii="Arial" w:hAnsi="Arial" w:cs="Arial"/>
                <w:sz w:val="18"/>
              </w:rPr>
            </w:pPr>
            <w:r w:rsidRPr="00E9094E">
              <w:rPr>
                <w:rFonts w:ascii="Arial" w:hAnsi="Arial" w:cs="Arial"/>
                <w:sz w:val="18"/>
                <w:szCs w:val="22"/>
              </w:rPr>
              <w:t>Udarbejdet af:</w:t>
            </w:r>
          </w:p>
        </w:tc>
        <w:tc>
          <w:tcPr>
            <w:tcW w:w="6026" w:type="dxa"/>
            <w:gridSpan w:val="2"/>
          </w:tcPr>
          <w:p w14:paraId="4B4FFAC8" w14:textId="77777777" w:rsidR="003B467D" w:rsidRPr="00E9094E" w:rsidRDefault="00277160" w:rsidP="00D94AB7">
            <w:pPr>
              <w:rPr>
                <w:rFonts w:ascii="Arial" w:hAnsi="Arial" w:cs="Arial"/>
                <w:sz w:val="18"/>
              </w:rPr>
            </w:pPr>
            <w:r w:rsidRPr="00E9094E">
              <w:rPr>
                <w:rFonts w:ascii="Arial" w:hAnsi="Arial" w:cs="Arial"/>
                <w:sz w:val="18"/>
                <w:szCs w:val="22"/>
              </w:rPr>
              <w:t>Tina Riegels</w:t>
            </w:r>
            <w:r w:rsidR="00353B82">
              <w:rPr>
                <w:rFonts w:ascii="Arial" w:hAnsi="Arial" w:cs="Arial"/>
                <w:sz w:val="18"/>
                <w:szCs w:val="22"/>
              </w:rPr>
              <w:t>-Jakobsen</w:t>
            </w:r>
            <w:r w:rsidRPr="00E9094E">
              <w:rPr>
                <w:rFonts w:ascii="Arial" w:hAnsi="Arial" w:cs="Arial"/>
                <w:sz w:val="18"/>
                <w:szCs w:val="22"/>
              </w:rPr>
              <w:t xml:space="preserve"> og </w:t>
            </w:r>
            <w:r w:rsidR="00D94AB7">
              <w:rPr>
                <w:rFonts w:ascii="Arial" w:hAnsi="Arial" w:cs="Arial"/>
                <w:sz w:val="18"/>
                <w:szCs w:val="22"/>
              </w:rPr>
              <w:t>Christina Ryborg</w:t>
            </w:r>
          </w:p>
        </w:tc>
      </w:tr>
      <w:tr w:rsidR="003B467D" w:rsidRPr="00367A46" w14:paraId="017BA5B2" w14:textId="77777777" w:rsidTr="00E9094E">
        <w:trPr>
          <w:trHeight w:val="265"/>
        </w:trPr>
        <w:tc>
          <w:tcPr>
            <w:tcW w:w="1242" w:type="dxa"/>
          </w:tcPr>
          <w:p w14:paraId="075CF7A4" w14:textId="77777777" w:rsidR="003B467D" w:rsidRPr="00E9094E" w:rsidRDefault="003B467D" w:rsidP="00FF2E31">
            <w:pPr>
              <w:rPr>
                <w:rFonts w:ascii="Arial" w:hAnsi="Arial" w:cs="Arial"/>
                <w:sz w:val="18"/>
              </w:rPr>
            </w:pPr>
            <w:r w:rsidRPr="00E9094E">
              <w:rPr>
                <w:rFonts w:ascii="Arial" w:hAnsi="Arial" w:cs="Arial"/>
                <w:sz w:val="18"/>
                <w:szCs w:val="22"/>
              </w:rPr>
              <w:t>Sagsnr.:</w:t>
            </w:r>
          </w:p>
        </w:tc>
        <w:tc>
          <w:tcPr>
            <w:tcW w:w="1560" w:type="dxa"/>
          </w:tcPr>
          <w:p w14:paraId="149507E7" w14:textId="77777777" w:rsidR="003B467D" w:rsidRPr="00E9094E" w:rsidRDefault="003B467D" w:rsidP="00FF2E31">
            <w:pPr>
              <w:rPr>
                <w:rFonts w:ascii="Arial" w:hAnsi="Arial" w:cs="Arial"/>
                <w:sz w:val="18"/>
              </w:rPr>
            </w:pPr>
          </w:p>
        </w:tc>
        <w:tc>
          <w:tcPr>
            <w:tcW w:w="1417" w:type="dxa"/>
          </w:tcPr>
          <w:p w14:paraId="345CDAAC" w14:textId="77777777" w:rsidR="003B467D" w:rsidRPr="00E9094E" w:rsidRDefault="003B467D" w:rsidP="00FF2E31">
            <w:pPr>
              <w:rPr>
                <w:rFonts w:ascii="Arial" w:hAnsi="Arial" w:cs="Arial"/>
                <w:sz w:val="18"/>
              </w:rPr>
            </w:pPr>
            <w:r w:rsidRPr="00E9094E">
              <w:rPr>
                <w:rFonts w:ascii="Arial" w:hAnsi="Arial" w:cs="Arial"/>
                <w:sz w:val="18"/>
                <w:szCs w:val="22"/>
              </w:rPr>
              <w:t>E-mail:</w:t>
            </w:r>
          </w:p>
        </w:tc>
        <w:tc>
          <w:tcPr>
            <w:tcW w:w="6026" w:type="dxa"/>
            <w:gridSpan w:val="2"/>
          </w:tcPr>
          <w:p w14:paraId="693DC356" w14:textId="77777777" w:rsidR="003B467D" w:rsidRPr="00E9094E" w:rsidRDefault="00854E62" w:rsidP="00047DA1">
            <w:pPr>
              <w:rPr>
                <w:rFonts w:ascii="Arial" w:hAnsi="Arial" w:cs="Arial"/>
                <w:sz w:val="18"/>
              </w:rPr>
            </w:pPr>
            <w:hyperlink r:id="rId8" w:history="1">
              <w:r w:rsidR="00277160" w:rsidRPr="00E9094E">
                <w:rPr>
                  <w:rStyle w:val="Hyperlink"/>
                  <w:rFonts w:ascii="Arial" w:hAnsi="Arial" w:cs="Arial"/>
                  <w:sz w:val="18"/>
                </w:rPr>
                <w:t>TIRI@esbjergkommune.dk</w:t>
              </w:r>
            </w:hyperlink>
            <w:r w:rsidR="00277160" w:rsidRPr="00E9094E">
              <w:rPr>
                <w:sz w:val="18"/>
              </w:rPr>
              <w:t xml:space="preserve"> og</w:t>
            </w:r>
            <w:r w:rsidR="00E9094E">
              <w:rPr>
                <w:sz w:val="18"/>
              </w:rPr>
              <w:t xml:space="preserve"> </w:t>
            </w:r>
            <w:hyperlink r:id="rId9" w:history="1">
              <w:r w:rsidR="007B6660" w:rsidRPr="009512C3">
                <w:rPr>
                  <w:rStyle w:val="Hyperlink"/>
                  <w:rFonts w:ascii="Arial" w:hAnsi="Arial" w:cs="Arial"/>
                  <w:sz w:val="18"/>
                  <w:szCs w:val="22"/>
                </w:rPr>
                <w:t>christina.ellegaard.ryborg@rsyd.dk</w:t>
              </w:r>
            </w:hyperlink>
            <w:r w:rsidR="00B36D89" w:rsidRPr="00E9094E">
              <w:rPr>
                <w:rFonts w:ascii="Arial" w:hAnsi="Arial" w:cs="Arial"/>
                <w:sz w:val="18"/>
                <w:szCs w:val="22"/>
              </w:rPr>
              <w:t xml:space="preserve"> </w:t>
            </w:r>
          </w:p>
        </w:tc>
      </w:tr>
      <w:tr w:rsidR="003B467D" w:rsidRPr="00367A46" w14:paraId="4504969F" w14:textId="77777777" w:rsidTr="00E9094E">
        <w:trPr>
          <w:trHeight w:val="265"/>
        </w:trPr>
        <w:tc>
          <w:tcPr>
            <w:tcW w:w="1242" w:type="dxa"/>
          </w:tcPr>
          <w:p w14:paraId="7F903CE8" w14:textId="77777777" w:rsidR="003B467D" w:rsidRPr="00E9094E" w:rsidRDefault="003B467D" w:rsidP="00FF2E31">
            <w:pPr>
              <w:rPr>
                <w:rFonts w:ascii="Arial" w:hAnsi="Arial" w:cs="Arial"/>
                <w:sz w:val="18"/>
              </w:rPr>
            </w:pPr>
            <w:r w:rsidRPr="00E9094E">
              <w:rPr>
                <w:rFonts w:ascii="Arial" w:hAnsi="Arial" w:cs="Arial"/>
                <w:sz w:val="18"/>
                <w:szCs w:val="22"/>
              </w:rPr>
              <w:t>Dato:</w:t>
            </w:r>
          </w:p>
        </w:tc>
        <w:tc>
          <w:tcPr>
            <w:tcW w:w="1560" w:type="dxa"/>
          </w:tcPr>
          <w:p w14:paraId="5B7D86AB" w14:textId="35DCBE85" w:rsidR="003B467D" w:rsidRPr="00E9094E" w:rsidRDefault="000664ED" w:rsidP="005F0A62">
            <w:pPr>
              <w:rPr>
                <w:rFonts w:ascii="Arial" w:hAnsi="Arial" w:cs="Arial"/>
                <w:sz w:val="18"/>
              </w:rPr>
            </w:pPr>
            <w:r>
              <w:rPr>
                <w:rFonts w:ascii="Arial" w:hAnsi="Arial" w:cs="Arial"/>
                <w:sz w:val="18"/>
              </w:rPr>
              <w:t>6. oktober 2020</w:t>
            </w:r>
          </w:p>
        </w:tc>
        <w:tc>
          <w:tcPr>
            <w:tcW w:w="1417" w:type="dxa"/>
          </w:tcPr>
          <w:p w14:paraId="79A43332" w14:textId="77777777" w:rsidR="003B467D" w:rsidRPr="00E9094E" w:rsidRDefault="003B467D" w:rsidP="00FF2E31">
            <w:pPr>
              <w:rPr>
                <w:rFonts w:ascii="Arial" w:hAnsi="Arial" w:cs="Arial"/>
                <w:sz w:val="18"/>
              </w:rPr>
            </w:pPr>
            <w:r w:rsidRPr="00E9094E">
              <w:rPr>
                <w:rFonts w:ascii="Arial" w:hAnsi="Arial" w:cs="Arial"/>
                <w:sz w:val="18"/>
                <w:szCs w:val="22"/>
              </w:rPr>
              <w:t>Telefon:</w:t>
            </w:r>
          </w:p>
        </w:tc>
        <w:tc>
          <w:tcPr>
            <w:tcW w:w="6026" w:type="dxa"/>
            <w:gridSpan w:val="2"/>
          </w:tcPr>
          <w:p w14:paraId="2B4D06A4" w14:textId="77777777" w:rsidR="003B467D" w:rsidRPr="00E9094E" w:rsidRDefault="003B467D" w:rsidP="00FF2E31">
            <w:pPr>
              <w:rPr>
                <w:rFonts w:ascii="Arial" w:hAnsi="Arial" w:cs="Arial"/>
                <w:sz w:val="18"/>
              </w:rPr>
            </w:pPr>
          </w:p>
        </w:tc>
      </w:tr>
    </w:tbl>
    <w:p w14:paraId="5C1331D2" w14:textId="77777777" w:rsidR="003B467D" w:rsidRDefault="003B467D" w:rsidP="00FF2E31">
      <w:pPr>
        <w:rPr>
          <w:rFonts w:ascii="Arial" w:hAnsi="Arial" w:cs="Arial"/>
          <w:sz w:val="22"/>
          <w:szCs w:val="22"/>
        </w:rPr>
      </w:pPr>
    </w:p>
    <w:p w14:paraId="676B19E2" w14:textId="77777777" w:rsidR="00FA220C" w:rsidRDefault="00FA220C" w:rsidP="00FF2E31">
      <w:pPr>
        <w:rPr>
          <w:rFonts w:ascii="Arial" w:hAnsi="Arial" w:cs="Arial"/>
          <w:sz w:val="22"/>
          <w:szCs w:val="22"/>
        </w:rPr>
      </w:pPr>
    </w:p>
    <w:p w14:paraId="12CCCFB7" w14:textId="77777777" w:rsidR="00FA220C" w:rsidRPr="00FF2E31" w:rsidRDefault="00FA220C" w:rsidP="00FF2E31">
      <w:pPr>
        <w:rPr>
          <w:rFonts w:ascii="Arial" w:hAnsi="Arial" w:cs="Arial"/>
          <w:sz w:val="22"/>
          <w:szCs w:val="22"/>
        </w:rPr>
      </w:pPr>
    </w:p>
    <w:p w14:paraId="56496670" w14:textId="072EF374" w:rsidR="00241238" w:rsidRPr="007B6660" w:rsidRDefault="00865FA8" w:rsidP="007B6660">
      <w:pPr>
        <w:pStyle w:val="Titel"/>
        <w:rPr>
          <w:sz w:val="44"/>
        </w:rPr>
      </w:pPr>
      <w:r>
        <w:rPr>
          <w:sz w:val="44"/>
        </w:rPr>
        <w:t>Referat fra</w:t>
      </w:r>
      <w:r w:rsidR="00E9094E" w:rsidRPr="00E9094E">
        <w:rPr>
          <w:sz w:val="44"/>
        </w:rPr>
        <w:t xml:space="preserve"> møde i</w:t>
      </w:r>
      <w:r w:rsidR="003B467D" w:rsidRPr="00E9094E">
        <w:rPr>
          <w:sz w:val="44"/>
        </w:rPr>
        <w:t xml:space="preserve"> Det Lokale Samordningsforum for</w:t>
      </w:r>
      <w:r w:rsidR="00E9094E" w:rsidRPr="00E9094E">
        <w:rPr>
          <w:sz w:val="44"/>
        </w:rPr>
        <w:t xml:space="preserve"> </w:t>
      </w:r>
      <w:r w:rsidR="003B467D" w:rsidRPr="00E9094E">
        <w:rPr>
          <w:sz w:val="44"/>
        </w:rPr>
        <w:t>Sydvestjysk Sygehus</w:t>
      </w:r>
      <w:r w:rsidR="00B36D89" w:rsidRPr="00E9094E">
        <w:rPr>
          <w:sz w:val="44"/>
        </w:rPr>
        <w:t xml:space="preserve"> (SOF-SVS)</w:t>
      </w:r>
    </w:p>
    <w:p w14:paraId="58EBB10D" w14:textId="77777777" w:rsidR="007B6660" w:rsidRPr="007662B6" w:rsidRDefault="007B6660" w:rsidP="007B6660">
      <w:pPr>
        <w:pStyle w:val="Undertitel"/>
        <w:rPr>
          <w:rFonts w:ascii="Arial" w:hAnsi="Arial" w:cs="Arial"/>
          <w:i w:val="0"/>
          <w:color w:val="auto"/>
          <w:sz w:val="20"/>
          <w:szCs w:val="20"/>
        </w:rPr>
      </w:pPr>
      <w:r w:rsidRPr="007662B6">
        <w:rPr>
          <w:rFonts w:ascii="Arial" w:hAnsi="Arial" w:cs="Arial"/>
          <w:sz w:val="20"/>
          <w:szCs w:val="20"/>
        </w:rPr>
        <w:t xml:space="preserve">Dato: </w:t>
      </w:r>
      <w:r w:rsidR="0026183A">
        <w:rPr>
          <w:rFonts w:ascii="Arial" w:hAnsi="Arial" w:cs="Arial"/>
          <w:i w:val="0"/>
          <w:color w:val="auto"/>
          <w:sz w:val="20"/>
          <w:szCs w:val="20"/>
        </w:rPr>
        <w:t>Den 19. oktober 2020 fra kl.</w:t>
      </w:r>
      <w:r w:rsidRPr="007662B6">
        <w:rPr>
          <w:rFonts w:ascii="Arial" w:hAnsi="Arial" w:cs="Arial"/>
          <w:i w:val="0"/>
          <w:color w:val="auto"/>
          <w:sz w:val="20"/>
          <w:szCs w:val="20"/>
        </w:rPr>
        <w:t xml:space="preserve"> 13.00-15.00 </w:t>
      </w:r>
    </w:p>
    <w:p w14:paraId="66CA6EFD" w14:textId="3B7DE0BB" w:rsidR="00045E56" w:rsidRDefault="007B6660" w:rsidP="00045E56">
      <w:pPr>
        <w:autoSpaceDE w:val="0"/>
        <w:autoSpaceDN w:val="0"/>
        <w:adjustRightInd w:val="0"/>
        <w:rPr>
          <w:lang w:eastAsia="en-US"/>
        </w:rPr>
      </w:pPr>
      <w:r w:rsidRPr="007662B6">
        <w:rPr>
          <w:rFonts w:ascii="Arial" w:hAnsi="Arial" w:cs="Arial"/>
          <w:sz w:val="20"/>
          <w:szCs w:val="20"/>
        </w:rPr>
        <w:t>Sted</w:t>
      </w:r>
      <w:r w:rsidR="00045E56">
        <w:rPr>
          <w:rFonts w:ascii="Arial" w:hAnsi="Arial" w:cs="Arial"/>
          <w:sz w:val="20"/>
          <w:szCs w:val="20"/>
        </w:rPr>
        <w:t xml:space="preserve">: Via video. Vi prøver Microsoft Teams denne gang og håber det fungerer bedre end </w:t>
      </w:r>
      <w:proofErr w:type="spellStart"/>
      <w:r w:rsidR="00045E56">
        <w:rPr>
          <w:rFonts w:ascii="Arial" w:hAnsi="Arial" w:cs="Arial"/>
          <w:sz w:val="20"/>
          <w:szCs w:val="20"/>
        </w:rPr>
        <w:t>webex</w:t>
      </w:r>
      <w:proofErr w:type="spellEnd"/>
      <w:r w:rsidR="00045E56">
        <w:rPr>
          <w:rFonts w:ascii="Arial" w:hAnsi="Arial" w:cs="Arial"/>
          <w:sz w:val="20"/>
          <w:szCs w:val="20"/>
        </w:rPr>
        <w:t>.</w:t>
      </w:r>
    </w:p>
    <w:p w14:paraId="7F10C43C" w14:textId="77777777" w:rsidR="00045E56" w:rsidRDefault="00045E56" w:rsidP="00045E56">
      <w:pPr>
        <w:autoSpaceDE w:val="0"/>
        <w:autoSpaceDN w:val="0"/>
        <w:adjustRightInd w:val="0"/>
      </w:pPr>
      <w:r>
        <w:rPr>
          <w:rFonts w:ascii="Calibri" w:hAnsi="Calibri" w:cs="Calibri"/>
          <w:color w:val="808080"/>
        </w:rPr>
        <w:t>________________________________________________________________________________</w:t>
      </w:r>
      <w:r>
        <w:rPr>
          <w:rFonts w:ascii="Calibri" w:hAnsi="Calibri" w:cs="Calibri"/>
          <w:color w:val="000000"/>
        </w:rPr>
        <w:t xml:space="preserve"> </w:t>
      </w:r>
    </w:p>
    <w:p w14:paraId="41453A51" w14:textId="77777777" w:rsidR="00045E56" w:rsidRDefault="00854E62" w:rsidP="00045E56">
      <w:pPr>
        <w:autoSpaceDE w:val="0"/>
        <w:autoSpaceDN w:val="0"/>
        <w:adjustRightInd w:val="0"/>
      </w:pPr>
      <w:hyperlink r:id="rId10" w:history="1">
        <w:r w:rsidR="00045E56">
          <w:rPr>
            <w:rStyle w:val="Hyperlink"/>
            <w:rFonts w:ascii="Segoe UI Semibold" w:hAnsi="Segoe UI Semibold" w:cs="Segoe UI Semibold"/>
            <w:color w:val="6264A7"/>
            <w:sz w:val="27"/>
            <w:szCs w:val="27"/>
          </w:rPr>
          <w:t>Deltag i Microsoft Teams-møde</w:t>
        </w:r>
      </w:hyperlink>
      <w:r w:rsidR="00045E56">
        <w:rPr>
          <w:rFonts w:ascii="Segoe UI" w:hAnsi="Segoe UI" w:cs="Segoe UI"/>
          <w:color w:val="252424"/>
        </w:rPr>
        <w:t xml:space="preserve"> </w:t>
      </w:r>
    </w:p>
    <w:p w14:paraId="17DB0D78" w14:textId="77777777" w:rsidR="00045E56" w:rsidRDefault="00854E62" w:rsidP="00045E56">
      <w:pPr>
        <w:autoSpaceDE w:val="0"/>
        <w:autoSpaceDN w:val="0"/>
        <w:adjustRightInd w:val="0"/>
      </w:pPr>
      <w:hyperlink r:id="rId11" w:history="1">
        <w:r w:rsidR="00045E56">
          <w:rPr>
            <w:rStyle w:val="Hyperlink"/>
            <w:rFonts w:ascii="Segoe UI" w:hAnsi="Segoe UI" w:cs="Segoe UI"/>
            <w:color w:val="6264A7"/>
            <w:sz w:val="18"/>
            <w:szCs w:val="18"/>
          </w:rPr>
          <w:t>Få mere at vide om Teams</w:t>
        </w:r>
      </w:hyperlink>
      <w:r w:rsidR="00045E56">
        <w:rPr>
          <w:rFonts w:ascii="Segoe UI" w:hAnsi="Segoe UI" w:cs="Segoe UI"/>
          <w:color w:val="252424"/>
        </w:rPr>
        <w:t xml:space="preserve"> | </w:t>
      </w:r>
      <w:hyperlink r:id="rId12" w:history="1">
        <w:r w:rsidR="00045E56">
          <w:rPr>
            <w:rStyle w:val="Hyperlink"/>
            <w:rFonts w:ascii="Segoe UI" w:hAnsi="Segoe UI" w:cs="Segoe UI"/>
            <w:color w:val="6264A7"/>
            <w:sz w:val="18"/>
            <w:szCs w:val="18"/>
          </w:rPr>
          <w:t>Mødeindstillinger</w:t>
        </w:r>
      </w:hyperlink>
      <w:r w:rsidR="00045E56">
        <w:rPr>
          <w:rFonts w:ascii="Segoe UI" w:hAnsi="Segoe UI" w:cs="Segoe UI"/>
          <w:color w:val="252424"/>
        </w:rPr>
        <w:t xml:space="preserve"> </w:t>
      </w:r>
    </w:p>
    <w:p w14:paraId="49A0787B" w14:textId="77777777" w:rsidR="00045E56" w:rsidRDefault="00045E56" w:rsidP="00045E56">
      <w:pPr>
        <w:autoSpaceDE w:val="0"/>
        <w:autoSpaceDN w:val="0"/>
        <w:adjustRightInd w:val="0"/>
      </w:pPr>
      <w:r>
        <w:rPr>
          <w:rFonts w:ascii="Calibri" w:hAnsi="Calibri" w:cs="Calibri"/>
          <w:color w:val="808080"/>
        </w:rPr>
        <w:t>________________________________________________________________________________</w:t>
      </w:r>
      <w:r>
        <w:rPr>
          <w:rFonts w:ascii="Calibri" w:hAnsi="Calibri" w:cs="Calibri"/>
          <w:color w:val="000000"/>
        </w:rPr>
        <w:t xml:space="preserve"> </w:t>
      </w:r>
    </w:p>
    <w:p w14:paraId="64F41BCF" w14:textId="3CEC3932" w:rsidR="007B6660" w:rsidRPr="00045E56" w:rsidRDefault="00045E56" w:rsidP="00045E56">
      <w:pPr>
        <w:autoSpaceDE w:val="0"/>
        <w:autoSpaceDN w:val="0"/>
        <w:adjustRightInd w:val="0"/>
      </w:pPr>
      <w:r>
        <w:rPr>
          <w:rFonts w:ascii="Calibri" w:hAnsi="Calibri" w:cs="Calibri"/>
        </w:rPr>
        <w:t xml:space="preserve"> </w:t>
      </w:r>
    </w:p>
    <w:p w14:paraId="03DBB71C" w14:textId="77777777" w:rsidR="007B6660" w:rsidRPr="00492D36" w:rsidRDefault="007B6660" w:rsidP="007B6660">
      <w:pPr>
        <w:pStyle w:val="Undertitel"/>
        <w:rPr>
          <w:rFonts w:ascii="Arial" w:hAnsi="Arial" w:cs="Arial"/>
          <w:sz w:val="20"/>
          <w:szCs w:val="20"/>
        </w:rPr>
      </w:pPr>
    </w:p>
    <w:p w14:paraId="1F0C57A9" w14:textId="77777777" w:rsidR="007B6660" w:rsidRPr="00D93218" w:rsidRDefault="007B6660" w:rsidP="007B6660">
      <w:pPr>
        <w:pStyle w:val="Undertitel"/>
        <w:rPr>
          <w:rFonts w:ascii="Arial" w:hAnsi="Arial" w:cs="Arial"/>
          <w:sz w:val="20"/>
          <w:szCs w:val="20"/>
        </w:rPr>
      </w:pPr>
      <w:r>
        <w:rPr>
          <w:rFonts w:ascii="Arial" w:hAnsi="Arial" w:cs="Arial"/>
          <w:sz w:val="20"/>
          <w:szCs w:val="20"/>
        </w:rPr>
        <w:t>Deltagere:</w:t>
      </w:r>
    </w:p>
    <w:p w14:paraId="378BA17F" w14:textId="77777777" w:rsidR="007B6660" w:rsidRPr="00492D36" w:rsidRDefault="007B6660" w:rsidP="00293F3A">
      <w:pPr>
        <w:pStyle w:val="Undertitel"/>
        <w:numPr>
          <w:ilvl w:val="0"/>
          <w:numId w:val="1"/>
        </w:numPr>
        <w:rPr>
          <w:rStyle w:val="Kraftigfremhvning"/>
          <w:rFonts w:cs="Arial"/>
          <w:b w:val="0"/>
        </w:rPr>
      </w:pPr>
      <w:r w:rsidRPr="00492D36">
        <w:rPr>
          <w:rStyle w:val="Kraftigfremhvning"/>
          <w:rFonts w:cs="Arial"/>
        </w:rPr>
        <w:t xml:space="preserve">Billund: </w:t>
      </w:r>
    </w:p>
    <w:p w14:paraId="02BF5A56" w14:textId="77777777" w:rsidR="007B6660" w:rsidRPr="00492D36" w:rsidRDefault="007B6660" w:rsidP="007B6660">
      <w:pPr>
        <w:rPr>
          <w:rFonts w:ascii="Arial" w:hAnsi="Arial" w:cs="Arial"/>
          <w:b/>
          <w:sz w:val="20"/>
          <w:szCs w:val="20"/>
          <w:u w:val="single"/>
        </w:rPr>
      </w:pPr>
      <w:r w:rsidRPr="00492D36">
        <w:rPr>
          <w:rFonts w:ascii="Arial" w:hAnsi="Arial" w:cs="Arial"/>
          <w:sz w:val="20"/>
          <w:szCs w:val="20"/>
        </w:rPr>
        <w:t>Pia Mejborn, Ældrechef, Billund Kommune</w:t>
      </w:r>
    </w:p>
    <w:p w14:paraId="01F93684" w14:textId="77777777" w:rsidR="007B6660" w:rsidRDefault="007B6660" w:rsidP="007B6660">
      <w:pPr>
        <w:rPr>
          <w:rFonts w:ascii="Arial" w:hAnsi="Arial" w:cs="Arial"/>
          <w:sz w:val="20"/>
          <w:szCs w:val="20"/>
        </w:rPr>
      </w:pPr>
      <w:r w:rsidRPr="00492D36">
        <w:rPr>
          <w:rFonts w:ascii="Arial" w:hAnsi="Arial" w:cs="Arial"/>
          <w:sz w:val="20"/>
          <w:szCs w:val="20"/>
        </w:rPr>
        <w:t xml:space="preserve">Lene Bruun, Leder af sundhedsstaben, Billund Kommune </w:t>
      </w:r>
    </w:p>
    <w:p w14:paraId="50AD0BF2" w14:textId="77777777" w:rsidR="009D1307" w:rsidRDefault="009D1307" w:rsidP="009D1307">
      <w:pPr>
        <w:rPr>
          <w:rFonts w:ascii="Arial" w:hAnsi="Arial" w:cs="Arial"/>
          <w:sz w:val="20"/>
          <w:szCs w:val="20"/>
        </w:rPr>
      </w:pPr>
      <w:r w:rsidRPr="00492D36">
        <w:rPr>
          <w:rFonts w:ascii="Arial" w:hAnsi="Arial" w:cs="Arial"/>
          <w:sz w:val="20"/>
          <w:szCs w:val="20"/>
        </w:rPr>
        <w:t>Anette Frahm, Leder af sygeplejen, Billund Kommune</w:t>
      </w:r>
    </w:p>
    <w:p w14:paraId="19B010EA" w14:textId="77777777" w:rsidR="009D1307" w:rsidRDefault="009D1307" w:rsidP="007B6660">
      <w:pPr>
        <w:rPr>
          <w:rFonts w:ascii="Arial" w:hAnsi="Arial" w:cs="Arial"/>
          <w:sz w:val="20"/>
          <w:szCs w:val="20"/>
        </w:rPr>
      </w:pPr>
    </w:p>
    <w:p w14:paraId="12859037" w14:textId="77777777" w:rsidR="007B6660" w:rsidRPr="00492D36" w:rsidRDefault="007B6660" w:rsidP="007B6660">
      <w:pPr>
        <w:rPr>
          <w:rFonts w:ascii="Arial" w:hAnsi="Arial" w:cs="Arial"/>
          <w:b/>
          <w:sz w:val="20"/>
          <w:szCs w:val="20"/>
          <w:u w:val="single"/>
        </w:rPr>
      </w:pPr>
    </w:p>
    <w:p w14:paraId="28FA5218" w14:textId="77777777" w:rsidR="007B6660" w:rsidRPr="00492D36" w:rsidRDefault="007B6660" w:rsidP="00293F3A">
      <w:pPr>
        <w:pStyle w:val="Undertitel"/>
        <w:numPr>
          <w:ilvl w:val="0"/>
          <w:numId w:val="1"/>
        </w:numPr>
        <w:rPr>
          <w:rStyle w:val="Kraftigfremhvning"/>
          <w:rFonts w:cs="Arial"/>
          <w:b w:val="0"/>
        </w:rPr>
      </w:pPr>
      <w:r w:rsidRPr="00492D36">
        <w:rPr>
          <w:rStyle w:val="Kraftigfremhvning"/>
          <w:rFonts w:cs="Arial"/>
        </w:rPr>
        <w:t xml:space="preserve">Esbjerg: </w:t>
      </w:r>
    </w:p>
    <w:p w14:paraId="05002678" w14:textId="4651D68E" w:rsidR="007B6660" w:rsidRDefault="007B6660" w:rsidP="007B6660">
      <w:pPr>
        <w:rPr>
          <w:rFonts w:ascii="Arial" w:hAnsi="Arial" w:cs="Arial"/>
          <w:sz w:val="20"/>
          <w:szCs w:val="20"/>
        </w:rPr>
      </w:pPr>
      <w:r w:rsidRPr="00492D36">
        <w:rPr>
          <w:rFonts w:ascii="Arial" w:hAnsi="Arial" w:cs="Arial"/>
          <w:sz w:val="20"/>
          <w:szCs w:val="20"/>
        </w:rPr>
        <w:t>Anni Kjærgaard Sørensen, Hjemmesygeplejechef, Esbjerg Kommune</w:t>
      </w:r>
    </w:p>
    <w:p w14:paraId="71D077E6" w14:textId="77777777" w:rsidR="007B6660" w:rsidRDefault="007B6660" w:rsidP="007B6660">
      <w:pPr>
        <w:rPr>
          <w:rFonts w:ascii="Arial" w:hAnsi="Arial" w:cs="Arial"/>
          <w:sz w:val="20"/>
          <w:szCs w:val="20"/>
        </w:rPr>
      </w:pPr>
      <w:r w:rsidRPr="00492D36">
        <w:rPr>
          <w:rFonts w:ascii="Arial" w:hAnsi="Arial" w:cs="Arial"/>
          <w:sz w:val="20"/>
          <w:szCs w:val="20"/>
        </w:rPr>
        <w:t>Tina Riegels-Jakobsen, Kommunal medsekretær for SOF-SVS, Esbjerg Kommune</w:t>
      </w:r>
    </w:p>
    <w:p w14:paraId="7D47C21E" w14:textId="77777777" w:rsidR="00045E56" w:rsidRPr="00492D36" w:rsidRDefault="00045E56" w:rsidP="00045E56">
      <w:pPr>
        <w:rPr>
          <w:rFonts w:ascii="Arial" w:hAnsi="Arial" w:cs="Arial"/>
          <w:sz w:val="20"/>
          <w:szCs w:val="20"/>
        </w:rPr>
      </w:pPr>
      <w:r w:rsidRPr="00492D36">
        <w:rPr>
          <w:rFonts w:ascii="Arial" w:hAnsi="Arial" w:cs="Arial"/>
          <w:sz w:val="20"/>
          <w:szCs w:val="20"/>
        </w:rPr>
        <w:t>Arne Nikolajsen, Næstformand for SOF-SVS, Direktør Sundhed &amp; Omsorg, Esbjerg Kommune</w:t>
      </w:r>
    </w:p>
    <w:p w14:paraId="44EEE46C" w14:textId="630B7200" w:rsidR="00045E56" w:rsidRPr="003D3B62" w:rsidRDefault="00045E56" w:rsidP="00045E56">
      <w:pPr>
        <w:rPr>
          <w:rFonts w:ascii="Arial" w:hAnsi="Arial" w:cs="Arial"/>
          <w:sz w:val="20"/>
          <w:szCs w:val="20"/>
        </w:rPr>
      </w:pPr>
      <w:r w:rsidRPr="003D3B62">
        <w:rPr>
          <w:rFonts w:ascii="Arial" w:hAnsi="Arial" w:cs="Arial"/>
          <w:sz w:val="20"/>
          <w:szCs w:val="20"/>
        </w:rPr>
        <w:t>Lars M</w:t>
      </w:r>
      <w:r>
        <w:rPr>
          <w:rFonts w:ascii="Arial" w:hAnsi="Arial" w:cs="Arial"/>
          <w:sz w:val="20"/>
          <w:szCs w:val="20"/>
        </w:rPr>
        <w:t>ølskov Knudsen, Kontorchef, Esbjerg Kommune</w:t>
      </w:r>
    </w:p>
    <w:p w14:paraId="65949622" w14:textId="77777777" w:rsidR="007B6660" w:rsidRPr="00492D36" w:rsidRDefault="007B6660" w:rsidP="007B6660">
      <w:pPr>
        <w:rPr>
          <w:rFonts w:ascii="Arial" w:hAnsi="Arial" w:cs="Arial"/>
          <w:sz w:val="20"/>
          <w:szCs w:val="20"/>
        </w:rPr>
      </w:pPr>
    </w:p>
    <w:p w14:paraId="10507FA1" w14:textId="77777777" w:rsidR="007B6660" w:rsidRPr="00492D36" w:rsidRDefault="007B6660" w:rsidP="00293F3A">
      <w:pPr>
        <w:pStyle w:val="Undertitel"/>
        <w:numPr>
          <w:ilvl w:val="0"/>
          <w:numId w:val="1"/>
        </w:numPr>
        <w:rPr>
          <w:rStyle w:val="Kraftigfremhvning"/>
          <w:rFonts w:cs="Arial"/>
          <w:b w:val="0"/>
        </w:rPr>
      </w:pPr>
      <w:r w:rsidRPr="00492D36">
        <w:rPr>
          <w:rStyle w:val="Kraftigfremhvning"/>
          <w:rFonts w:cs="Arial"/>
        </w:rPr>
        <w:t xml:space="preserve">Fanø: </w:t>
      </w:r>
    </w:p>
    <w:p w14:paraId="7B3CFED4" w14:textId="77777777" w:rsidR="007B6660" w:rsidRDefault="007B6660" w:rsidP="007B6660">
      <w:pPr>
        <w:rPr>
          <w:rFonts w:ascii="Arial" w:hAnsi="Arial" w:cs="Arial"/>
          <w:sz w:val="20"/>
          <w:szCs w:val="20"/>
        </w:rPr>
      </w:pPr>
      <w:r w:rsidRPr="00492D36">
        <w:rPr>
          <w:rFonts w:ascii="Arial" w:hAnsi="Arial" w:cs="Arial"/>
          <w:sz w:val="20"/>
          <w:szCs w:val="20"/>
        </w:rPr>
        <w:t>Agnete Steffensen, Teamleder Velfærd - Sundhed &amp; Administration, Fanø Kommune</w:t>
      </w:r>
    </w:p>
    <w:p w14:paraId="6E0905D2" w14:textId="77777777" w:rsidR="007B6660" w:rsidRPr="005A233B" w:rsidRDefault="007B6660" w:rsidP="005A233B">
      <w:pPr>
        <w:pStyle w:val="Undertitel"/>
        <w:numPr>
          <w:ilvl w:val="0"/>
          <w:numId w:val="0"/>
        </w:numPr>
        <w:rPr>
          <w:rFonts w:ascii="Arial" w:hAnsi="Arial" w:cs="Arial"/>
          <w:sz w:val="20"/>
          <w:szCs w:val="20"/>
        </w:rPr>
      </w:pPr>
    </w:p>
    <w:p w14:paraId="6B313E66" w14:textId="77777777" w:rsidR="007B6660" w:rsidRPr="00492D36" w:rsidRDefault="007B6660" w:rsidP="00293F3A">
      <w:pPr>
        <w:pStyle w:val="Undertitel"/>
        <w:numPr>
          <w:ilvl w:val="0"/>
          <w:numId w:val="1"/>
        </w:numPr>
        <w:rPr>
          <w:rFonts w:ascii="Arial" w:hAnsi="Arial" w:cs="Arial"/>
          <w:i w:val="0"/>
          <w:sz w:val="20"/>
          <w:szCs w:val="20"/>
        </w:rPr>
      </w:pPr>
      <w:r w:rsidRPr="00492D36">
        <w:rPr>
          <w:rFonts w:ascii="Arial" w:hAnsi="Arial" w:cs="Arial"/>
          <w:i w:val="0"/>
          <w:sz w:val="20"/>
          <w:szCs w:val="20"/>
        </w:rPr>
        <w:t xml:space="preserve">SVS: </w:t>
      </w:r>
    </w:p>
    <w:p w14:paraId="5B33CBA9" w14:textId="77777777" w:rsidR="007B6660" w:rsidRPr="00492D36" w:rsidRDefault="007B6660" w:rsidP="007B6660">
      <w:pPr>
        <w:rPr>
          <w:rFonts w:ascii="Arial" w:hAnsi="Arial" w:cs="Arial"/>
          <w:sz w:val="20"/>
          <w:szCs w:val="20"/>
        </w:rPr>
      </w:pPr>
      <w:r w:rsidRPr="00492D36">
        <w:rPr>
          <w:rFonts w:ascii="Arial" w:hAnsi="Arial" w:cs="Arial"/>
          <w:sz w:val="20"/>
          <w:szCs w:val="20"/>
        </w:rPr>
        <w:t>Susanne Lauth, Formand SOF-SVS, Sygeplejefaglig direktør, Sydvestjysk Sygehus</w:t>
      </w:r>
    </w:p>
    <w:p w14:paraId="6D18EEEE" w14:textId="77777777" w:rsidR="007B6660" w:rsidRPr="00492D36" w:rsidRDefault="007B6660" w:rsidP="007B6660">
      <w:pPr>
        <w:rPr>
          <w:rFonts w:ascii="Arial" w:hAnsi="Arial" w:cs="Arial"/>
          <w:sz w:val="20"/>
          <w:szCs w:val="20"/>
        </w:rPr>
      </w:pPr>
      <w:r w:rsidRPr="00492D36">
        <w:rPr>
          <w:rFonts w:ascii="Arial" w:hAnsi="Arial" w:cs="Arial"/>
          <w:sz w:val="20"/>
          <w:szCs w:val="20"/>
        </w:rPr>
        <w:t>Anna-Marie Bloch Münster, Lægelig direktør, Sydvestjysk Sygehus</w:t>
      </w:r>
    </w:p>
    <w:p w14:paraId="709306CF" w14:textId="77777777" w:rsidR="007B6660" w:rsidRPr="00492D36" w:rsidRDefault="007B6660" w:rsidP="007B6660">
      <w:pPr>
        <w:rPr>
          <w:rFonts w:ascii="Arial" w:hAnsi="Arial" w:cs="Arial"/>
          <w:sz w:val="20"/>
          <w:szCs w:val="20"/>
        </w:rPr>
      </w:pPr>
      <w:r w:rsidRPr="00492D36">
        <w:rPr>
          <w:rFonts w:ascii="Arial" w:hAnsi="Arial" w:cs="Arial"/>
          <w:sz w:val="20"/>
          <w:szCs w:val="20"/>
        </w:rPr>
        <w:t xml:space="preserve">Birgit Brodde, Ledende oversygeplejerske, Kirurgisk </w:t>
      </w:r>
      <w:proofErr w:type="spellStart"/>
      <w:r w:rsidRPr="00492D36">
        <w:rPr>
          <w:rFonts w:ascii="Arial" w:hAnsi="Arial" w:cs="Arial"/>
          <w:sz w:val="20"/>
          <w:szCs w:val="20"/>
        </w:rPr>
        <w:t>omr</w:t>
      </w:r>
      <w:proofErr w:type="spellEnd"/>
      <w:r w:rsidRPr="00492D36">
        <w:rPr>
          <w:rFonts w:ascii="Arial" w:hAnsi="Arial" w:cs="Arial"/>
          <w:sz w:val="20"/>
          <w:szCs w:val="20"/>
        </w:rPr>
        <w:t>., Sydvestjysk Sygehus</w:t>
      </w:r>
    </w:p>
    <w:p w14:paraId="53793832" w14:textId="77777777" w:rsidR="007B6660" w:rsidRPr="00492D36" w:rsidRDefault="007B6660" w:rsidP="007B6660">
      <w:pPr>
        <w:rPr>
          <w:rFonts w:ascii="Arial" w:hAnsi="Arial" w:cs="Arial"/>
          <w:color w:val="000000" w:themeColor="text1"/>
          <w:sz w:val="20"/>
          <w:szCs w:val="20"/>
        </w:rPr>
      </w:pPr>
      <w:r w:rsidRPr="00492D36">
        <w:rPr>
          <w:rFonts w:ascii="Arial" w:hAnsi="Arial" w:cs="Arial"/>
          <w:color w:val="000000" w:themeColor="text1"/>
          <w:sz w:val="20"/>
          <w:szCs w:val="20"/>
        </w:rPr>
        <w:t>Jette Kynde Schøtz, Ledende oversygeplejerske, Sydvestjysk Sygehus</w:t>
      </w:r>
    </w:p>
    <w:p w14:paraId="6C6DBFE3" w14:textId="77777777" w:rsidR="007B6660" w:rsidRPr="00492D36" w:rsidRDefault="007B6660" w:rsidP="007B6660">
      <w:pPr>
        <w:rPr>
          <w:rFonts w:ascii="Arial" w:hAnsi="Arial" w:cs="Arial"/>
          <w:sz w:val="20"/>
          <w:szCs w:val="20"/>
        </w:rPr>
      </w:pPr>
      <w:r w:rsidRPr="00492D36">
        <w:rPr>
          <w:rFonts w:ascii="Arial" w:hAnsi="Arial" w:cs="Arial"/>
          <w:sz w:val="20"/>
          <w:szCs w:val="20"/>
        </w:rPr>
        <w:t>Alice Skovhede Nielsen, Ledende overlæge, Fælles Akutmodtagelse, Sydvestjysk Sygehus</w:t>
      </w:r>
    </w:p>
    <w:p w14:paraId="49674C9E" w14:textId="77777777" w:rsidR="007B6660" w:rsidRPr="00492D36" w:rsidRDefault="007B6660" w:rsidP="007B6660">
      <w:pPr>
        <w:rPr>
          <w:rFonts w:ascii="Arial" w:hAnsi="Arial" w:cs="Arial"/>
          <w:color w:val="000000" w:themeColor="text1"/>
          <w:sz w:val="20"/>
          <w:szCs w:val="20"/>
        </w:rPr>
      </w:pPr>
      <w:r w:rsidRPr="00492D36">
        <w:rPr>
          <w:rFonts w:ascii="Arial" w:hAnsi="Arial" w:cs="Arial"/>
          <w:color w:val="000000" w:themeColor="text1"/>
          <w:sz w:val="20"/>
          <w:szCs w:val="20"/>
        </w:rPr>
        <w:t xml:space="preserve">Døne Bagdat, Ledende oversygeplejerske, Ortopædkirurgisk </w:t>
      </w:r>
      <w:proofErr w:type="spellStart"/>
      <w:r w:rsidRPr="00492D36">
        <w:rPr>
          <w:rFonts w:ascii="Arial" w:hAnsi="Arial" w:cs="Arial"/>
          <w:color w:val="000000" w:themeColor="text1"/>
          <w:sz w:val="20"/>
          <w:szCs w:val="20"/>
        </w:rPr>
        <w:t>omr</w:t>
      </w:r>
      <w:proofErr w:type="spellEnd"/>
      <w:r w:rsidRPr="00492D36">
        <w:rPr>
          <w:rFonts w:ascii="Arial" w:hAnsi="Arial" w:cs="Arial"/>
          <w:color w:val="000000" w:themeColor="text1"/>
          <w:sz w:val="20"/>
          <w:szCs w:val="20"/>
        </w:rPr>
        <w:t>. Sydvestjysk Sygehus</w:t>
      </w:r>
    </w:p>
    <w:p w14:paraId="1AF32BA2" w14:textId="77777777" w:rsidR="007B6660" w:rsidRDefault="007B6660" w:rsidP="007B6660">
      <w:pPr>
        <w:rPr>
          <w:rFonts w:ascii="Arial" w:hAnsi="Arial" w:cs="Arial"/>
          <w:color w:val="000000" w:themeColor="text1"/>
          <w:sz w:val="20"/>
          <w:szCs w:val="20"/>
        </w:rPr>
      </w:pPr>
      <w:r>
        <w:rPr>
          <w:rFonts w:ascii="Arial" w:hAnsi="Arial" w:cs="Arial"/>
          <w:color w:val="000000" w:themeColor="text1"/>
          <w:sz w:val="20"/>
          <w:szCs w:val="20"/>
        </w:rPr>
        <w:t xml:space="preserve">Christina Ryborg, regional medsekretær for SOF-SVS, Sydvestjysk Sygehus </w:t>
      </w:r>
    </w:p>
    <w:p w14:paraId="7DDD9E58" w14:textId="77777777" w:rsidR="009D1307" w:rsidRDefault="009D1307" w:rsidP="009D1307">
      <w:pPr>
        <w:rPr>
          <w:rFonts w:ascii="Arial" w:hAnsi="Arial" w:cs="Arial"/>
          <w:color w:val="000000" w:themeColor="text1"/>
          <w:sz w:val="20"/>
          <w:szCs w:val="20"/>
        </w:rPr>
      </w:pPr>
      <w:r w:rsidRPr="00492D36">
        <w:rPr>
          <w:rFonts w:ascii="Arial" w:hAnsi="Arial" w:cs="Arial"/>
          <w:color w:val="000000" w:themeColor="text1"/>
          <w:sz w:val="20"/>
          <w:szCs w:val="20"/>
        </w:rPr>
        <w:t>Marianne Thomsen, Ch</w:t>
      </w:r>
      <w:r>
        <w:rPr>
          <w:rFonts w:ascii="Arial" w:hAnsi="Arial" w:cs="Arial"/>
          <w:color w:val="000000" w:themeColor="text1"/>
          <w:sz w:val="20"/>
          <w:szCs w:val="20"/>
        </w:rPr>
        <w:t>efterapeut, Sydvestjysk Sygehus</w:t>
      </w:r>
    </w:p>
    <w:p w14:paraId="3A109486" w14:textId="77777777" w:rsidR="0026183A" w:rsidRDefault="0026183A" w:rsidP="0026183A">
      <w:pPr>
        <w:rPr>
          <w:rFonts w:ascii="Arial" w:hAnsi="Arial" w:cs="Arial"/>
          <w:color w:val="000000" w:themeColor="text1"/>
          <w:sz w:val="20"/>
          <w:szCs w:val="20"/>
        </w:rPr>
      </w:pPr>
      <w:r>
        <w:rPr>
          <w:rFonts w:ascii="Arial" w:hAnsi="Arial" w:cs="Arial"/>
          <w:color w:val="000000" w:themeColor="text1"/>
          <w:sz w:val="20"/>
          <w:szCs w:val="20"/>
        </w:rPr>
        <w:t xml:space="preserve">Lars Henriksen, </w:t>
      </w:r>
      <w:r w:rsidRPr="00492D36">
        <w:rPr>
          <w:rFonts w:ascii="Arial" w:hAnsi="Arial" w:cs="Arial"/>
          <w:color w:val="000000" w:themeColor="text1"/>
          <w:sz w:val="20"/>
          <w:szCs w:val="20"/>
        </w:rPr>
        <w:t>Kvalitets- og forbedringschef, Sydvestjysk Sygehus</w:t>
      </w:r>
    </w:p>
    <w:p w14:paraId="291EAA94" w14:textId="77777777" w:rsidR="0026183A" w:rsidRPr="00492D36" w:rsidRDefault="0026183A" w:rsidP="0026183A">
      <w:pPr>
        <w:rPr>
          <w:rFonts w:ascii="Arial" w:hAnsi="Arial" w:cs="Arial"/>
          <w:color w:val="000000" w:themeColor="text1"/>
          <w:sz w:val="20"/>
          <w:szCs w:val="20"/>
        </w:rPr>
      </w:pPr>
      <w:r w:rsidRPr="00492D36">
        <w:rPr>
          <w:rFonts w:ascii="Arial" w:hAnsi="Arial" w:cs="Arial"/>
          <w:color w:val="000000" w:themeColor="text1"/>
          <w:sz w:val="20"/>
          <w:szCs w:val="20"/>
        </w:rPr>
        <w:lastRenderedPageBreak/>
        <w:t xml:space="preserve">Lene Jensen, Ledende oversygeplejerske, Neurologisk </w:t>
      </w:r>
      <w:proofErr w:type="spellStart"/>
      <w:r w:rsidRPr="00492D36">
        <w:rPr>
          <w:rFonts w:ascii="Arial" w:hAnsi="Arial" w:cs="Arial"/>
          <w:color w:val="000000" w:themeColor="text1"/>
          <w:sz w:val="20"/>
          <w:szCs w:val="20"/>
        </w:rPr>
        <w:t>omr</w:t>
      </w:r>
      <w:proofErr w:type="spellEnd"/>
      <w:r w:rsidRPr="00492D36">
        <w:rPr>
          <w:rFonts w:ascii="Arial" w:hAnsi="Arial" w:cs="Arial"/>
          <w:color w:val="000000" w:themeColor="text1"/>
          <w:sz w:val="20"/>
          <w:szCs w:val="20"/>
        </w:rPr>
        <w:t>. Sydvestjysk Sygehus</w:t>
      </w:r>
    </w:p>
    <w:p w14:paraId="1882B7B3" w14:textId="77777777" w:rsidR="009D1307" w:rsidRDefault="0026183A" w:rsidP="0026183A">
      <w:pPr>
        <w:rPr>
          <w:rFonts w:ascii="Arial" w:hAnsi="Arial" w:cs="Arial"/>
          <w:color w:val="000000" w:themeColor="text1"/>
          <w:sz w:val="20"/>
          <w:szCs w:val="20"/>
        </w:rPr>
      </w:pPr>
      <w:r w:rsidRPr="00492D36">
        <w:rPr>
          <w:rFonts w:ascii="Arial" w:hAnsi="Arial" w:cs="Arial"/>
          <w:sz w:val="20"/>
          <w:szCs w:val="20"/>
        </w:rPr>
        <w:t xml:space="preserve">Conny Olesen, Ledende Oversygeplejerske, Medicinsk </w:t>
      </w:r>
      <w:proofErr w:type="spellStart"/>
      <w:r w:rsidRPr="00492D36">
        <w:rPr>
          <w:rFonts w:ascii="Arial" w:hAnsi="Arial" w:cs="Arial"/>
          <w:sz w:val="20"/>
          <w:szCs w:val="20"/>
        </w:rPr>
        <w:t>omr</w:t>
      </w:r>
      <w:proofErr w:type="spellEnd"/>
      <w:r w:rsidRPr="00492D36">
        <w:rPr>
          <w:rFonts w:ascii="Arial" w:hAnsi="Arial" w:cs="Arial"/>
          <w:sz w:val="20"/>
          <w:szCs w:val="20"/>
        </w:rPr>
        <w:t>., Sydvestjysk Sygehus</w:t>
      </w:r>
    </w:p>
    <w:p w14:paraId="69CE0FE3" w14:textId="77777777" w:rsidR="007B6660" w:rsidRPr="00492D36" w:rsidRDefault="007B6660" w:rsidP="007B6660">
      <w:pPr>
        <w:rPr>
          <w:rFonts w:ascii="Arial" w:hAnsi="Arial" w:cs="Arial"/>
          <w:color w:val="000000" w:themeColor="text1"/>
          <w:sz w:val="20"/>
          <w:szCs w:val="20"/>
        </w:rPr>
      </w:pPr>
    </w:p>
    <w:p w14:paraId="21446AB5" w14:textId="77777777" w:rsidR="007B6660" w:rsidRPr="00492D36" w:rsidRDefault="007B6660" w:rsidP="00293F3A">
      <w:pPr>
        <w:pStyle w:val="Undertitel"/>
        <w:numPr>
          <w:ilvl w:val="0"/>
          <w:numId w:val="1"/>
        </w:numPr>
        <w:rPr>
          <w:rFonts w:ascii="Arial" w:hAnsi="Arial" w:cs="Arial"/>
          <w:i w:val="0"/>
          <w:sz w:val="20"/>
          <w:szCs w:val="20"/>
        </w:rPr>
      </w:pPr>
      <w:r w:rsidRPr="00492D36">
        <w:rPr>
          <w:rFonts w:ascii="Arial" w:hAnsi="Arial" w:cs="Arial"/>
          <w:i w:val="0"/>
          <w:sz w:val="20"/>
          <w:szCs w:val="20"/>
        </w:rPr>
        <w:t xml:space="preserve">Varde: </w:t>
      </w:r>
    </w:p>
    <w:p w14:paraId="58BE632A" w14:textId="77777777" w:rsidR="007B6660" w:rsidRPr="00492D36" w:rsidRDefault="007B6660" w:rsidP="007B6660">
      <w:pPr>
        <w:rPr>
          <w:rFonts w:ascii="Arial" w:hAnsi="Arial" w:cs="Arial"/>
          <w:sz w:val="20"/>
          <w:szCs w:val="20"/>
        </w:rPr>
      </w:pPr>
      <w:r w:rsidRPr="00492D36">
        <w:rPr>
          <w:rFonts w:ascii="Arial" w:hAnsi="Arial" w:cs="Arial"/>
          <w:sz w:val="20"/>
          <w:szCs w:val="20"/>
        </w:rPr>
        <w:t xml:space="preserve">Thorkild Sloth Pedersen, Ældrechef, Varde Kommune </w:t>
      </w:r>
    </w:p>
    <w:p w14:paraId="1AEF320E" w14:textId="77777777" w:rsidR="007B6660" w:rsidRPr="00492D36" w:rsidRDefault="007B6660" w:rsidP="007B6660">
      <w:pPr>
        <w:rPr>
          <w:rFonts w:ascii="Arial" w:hAnsi="Arial" w:cs="Arial"/>
          <w:sz w:val="20"/>
          <w:szCs w:val="20"/>
        </w:rPr>
      </w:pPr>
      <w:r w:rsidRPr="00492D36">
        <w:rPr>
          <w:rFonts w:ascii="Arial" w:hAnsi="Arial" w:cs="Arial"/>
          <w:sz w:val="20"/>
          <w:szCs w:val="20"/>
        </w:rPr>
        <w:t>Anette Førgaard, Leder af visitationen, Varde Kommune</w:t>
      </w:r>
    </w:p>
    <w:p w14:paraId="655FF6DC" w14:textId="77777777" w:rsidR="007B6660" w:rsidRDefault="007B6660" w:rsidP="007B6660">
      <w:pPr>
        <w:rPr>
          <w:rFonts w:ascii="Arial" w:hAnsi="Arial" w:cs="Arial"/>
          <w:sz w:val="20"/>
          <w:szCs w:val="20"/>
        </w:rPr>
      </w:pPr>
      <w:r w:rsidRPr="00492D36">
        <w:rPr>
          <w:rFonts w:ascii="Arial" w:hAnsi="Arial" w:cs="Arial"/>
          <w:sz w:val="20"/>
          <w:szCs w:val="20"/>
        </w:rPr>
        <w:t>Anne-Mette Lange Andersen, Leder af Sygeplejen, Varde Kommune</w:t>
      </w:r>
    </w:p>
    <w:p w14:paraId="2D8E4378" w14:textId="77777777" w:rsidR="007B6660" w:rsidRPr="00492D36" w:rsidRDefault="007B6660" w:rsidP="007B6660">
      <w:pPr>
        <w:rPr>
          <w:rFonts w:ascii="Arial" w:hAnsi="Arial" w:cs="Arial"/>
          <w:sz w:val="20"/>
          <w:szCs w:val="20"/>
        </w:rPr>
      </w:pPr>
      <w:r>
        <w:rPr>
          <w:rFonts w:ascii="Arial" w:hAnsi="Arial" w:cs="Arial"/>
          <w:sz w:val="20"/>
          <w:szCs w:val="20"/>
        </w:rPr>
        <w:t>Hanne Josefsen, Sundhedschef, Varde Kommune</w:t>
      </w:r>
    </w:p>
    <w:p w14:paraId="45BF1B80" w14:textId="77777777" w:rsidR="007B6660" w:rsidRPr="00492D36" w:rsidRDefault="007B6660" w:rsidP="007B6660">
      <w:pPr>
        <w:rPr>
          <w:rFonts w:ascii="Arial" w:hAnsi="Arial" w:cs="Arial"/>
          <w:sz w:val="20"/>
          <w:szCs w:val="20"/>
        </w:rPr>
      </w:pPr>
    </w:p>
    <w:p w14:paraId="4F8ECD39" w14:textId="77777777" w:rsidR="007B6660" w:rsidRPr="00492D36" w:rsidRDefault="007B6660" w:rsidP="00293F3A">
      <w:pPr>
        <w:pStyle w:val="Undertitel"/>
        <w:numPr>
          <w:ilvl w:val="0"/>
          <w:numId w:val="1"/>
        </w:numPr>
        <w:rPr>
          <w:rFonts w:ascii="Arial" w:hAnsi="Arial" w:cs="Arial"/>
          <w:i w:val="0"/>
          <w:sz w:val="20"/>
          <w:szCs w:val="20"/>
        </w:rPr>
      </w:pPr>
      <w:r w:rsidRPr="00492D36">
        <w:rPr>
          <w:rFonts w:ascii="Arial" w:hAnsi="Arial" w:cs="Arial"/>
          <w:i w:val="0"/>
          <w:sz w:val="20"/>
          <w:szCs w:val="20"/>
        </w:rPr>
        <w:t>Vejen:</w:t>
      </w:r>
      <w:r w:rsidRPr="00492D36">
        <w:rPr>
          <w:rFonts w:ascii="Arial" w:hAnsi="Arial" w:cs="Arial"/>
          <w:b/>
          <w:bCs/>
          <w:i w:val="0"/>
          <w:sz w:val="20"/>
          <w:szCs w:val="20"/>
        </w:rPr>
        <w:t xml:space="preserve"> </w:t>
      </w:r>
    </w:p>
    <w:p w14:paraId="3463E7BD" w14:textId="77777777" w:rsidR="007B6660" w:rsidRPr="00492D36" w:rsidRDefault="007B6660" w:rsidP="007B6660">
      <w:pPr>
        <w:rPr>
          <w:rFonts w:ascii="Arial" w:hAnsi="Arial" w:cs="Arial"/>
          <w:sz w:val="20"/>
          <w:szCs w:val="20"/>
        </w:rPr>
      </w:pPr>
      <w:r w:rsidRPr="00492D36">
        <w:rPr>
          <w:rFonts w:ascii="Arial" w:hAnsi="Arial" w:cs="Arial"/>
          <w:sz w:val="20"/>
          <w:szCs w:val="20"/>
        </w:rPr>
        <w:t>Kirsten Dyrholm Hansen, Ældre- og rehabiliteringschef, Vejen Kommune</w:t>
      </w:r>
    </w:p>
    <w:p w14:paraId="77BE03F1" w14:textId="77777777" w:rsidR="0026183A" w:rsidRDefault="0026183A" w:rsidP="0026183A">
      <w:pPr>
        <w:rPr>
          <w:rFonts w:ascii="Arial" w:hAnsi="Arial" w:cs="Arial"/>
          <w:sz w:val="20"/>
          <w:szCs w:val="20"/>
        </w:rPr>
      </w:pPr>
      <w:r w:rsidRPr="00492D36">
        <w:rPr>
          <w:rFonts w:ascii="Arial" w:hAnsi="Arial" w:cs="Arial"/>
          <w:sz w:val="20"/>
          <w:szCs w:val="20"/>
        </w:rPr>
        <w:t>Dorte Juhl Folmer, Sundhedsfaglig Chefkonsulent og leder af Myndighed Ældre, Vejen Kommune</w:t>
      </w:r>
    </w:p>
    <w:p w14:paraId="4FAA1CED" w14:textId="77777777" w:rsidR="0026183A" w:rsidRPr="00492D36" w:rsidRDefault="0026183A" w:rsidP="0026183A">
      <w:pPr>
        <w:rPr>
          <w:rFonts w:ascii="Arial" w:hAnsi="Arial" w:cs="Arial"/>
          <w:sz w:val="20"/>
          <w:szCs w:val="20"/>
        </w:rPr>
      </w:pPr>
      <w:r w:rsidRPr="00492D36">
        <w:rPr>
          <w:rFonts w:ascii="Arial" w:hAnsi="Arial" w:cs="Arial"/>
          <w:sz w:val="20"/>
          <w:szCs w:val="20"/>
        </w:rPr>
        <w:t xml:space="preserve">Birte Schlüter, Kvalitets- og Udviklingskoordinator, Vejen Kommune </w:t>
      </w:r>
    </w:p>
    <w:p w14:paraId="4C248AFC" w14:textId="77777777" w:rsidR="007B6660" w:rsidRDefault="007B6660" w:rsidP="007B6660">
      <w:pPr>
        <w:rPr>
          <w:rFonts w:ascii="Arial" w:hAnsi="Arial" w:cs="Arial"/>
          <w:sz w:val="20"/>
          <w:szCs w:val="20"/>
        </w:rPr>
      </w:pPr>
    </w:p>
    <w:p w14:paraId="30F4CC0D" w14:textId="77777777" w:rsidR="0026183A" w:rsidRPr="0026183A" w:rsidRDefault="0026183A" w:rsidP="007B6660">
      <w:pPr>
        <w:rPr>
          <w:rStyle w:val="Kraftigfremhvning"/>
          <w:rFonts w:asciiTheme="majorHAnsi" w:eastAsiaTheme="majorEastAsia" w:hAnsiTheme="majorHAnsi"/>
          <w:spacing w:val="15"/>
        </w:rPr>
      </w:pPr>
      <w:r w:rsidRPr="0026183A">
        <w:rPr>
          <w:rFonts w:asciiTheme="majorHAnsi" w:hAnsiTheme="majorHAnsi" w:cs="Arial"/>
          <w:color w:val="4F81BD" w:themeColor="accent1"/>
        </w:rPr>
        <w:t xml:space="preserve">Almen Praksis: </w:t>
      </w:r>
    </w:p>
    <w:p w14:paraId="7DA3D01F" w14:textId="77777777" w:rsidR="007B6660" w:rsidRPr="0026183A" w:rsidRDefault="007B6660" w:rsidP="007B6660">
      <w:pPr>
        <w:rPr>
          <w:rStyle w:val="Kraftigfremhvning"/>
          <w:rFonts w:asciiTheme="majorHAnsi" w:eastAsiaTheme="majorEastAsia" w:hAnsiTheme="majorHAnsi"/>
          <w:b w:val="0"/>
          <w:i w:val="0"/>
          <w:spacing w:val="15"/>
        </w:rPr>
      </w:pPr>
    </w:p>
    <w:p w14:paraId="107442CE" w14:textId="77777777" w:rsidR="0026183A" w:rsidRPr="0026183A" w:rsidRDefault="0026183A" w:rsidP="007B6660">
      <w:pPr>
        <w:rPr>
          <w:rStyle w:val="Kraftigfremhvning"/>
          <w:rFonts w:asciiTheme="majorHAnsi" w:eastAsiaTheme="majorEastAsia" w:hAnsiTheme="majorHAnsi"/>
          <w:spacing w:val="15"/>
        </w:rPr>
      </w:pPr>
    </w:p>
    <w:p w14:paraId="573390F5" w14:textId="77777777" w:rsidR="007B6660" w:rsidRDefault="007B6660" w:rsidP="007B6660">
      <w:pPr>
        <w:rPr>
          <w:rFonts w:ascii="Arial" w:hAnsi="Arial" w:cs="Arial"/>
          <w:sz w:val="20"/>
          <w:szCs w:val="20"/>
        </w:rPr>
      </w:pPr>
      <w:r w:rsidRPr="00492D36">
        <w:rPr>
          <w:rFonts w:ascii="Arial" w:hAnsi="Arial" w:cs="Arial"/>
          <w:sz w:val="20"/>
          <w:szCs w:val="20"/>
        </w:rPr>
        <w:t xml:space="preserve">Afbud: </w:t>
      </w:r>
    </w:p>
    <w:p w14:paraId="704CE2B7" w14:textId="77777777" w:rsidR="005A233B" w:rsidRPr="00492D36" w:rsidRDefault="005A233B" w:rsidP="005A233B">
      <w:pPr>
        <w:rPr>
          <w:rFonts w:ascii="Arial" w:hAnsi="Arial" w:cs="Arial"/>
          <w:sz w:val="20"/>
          <w:szCs w:val="20"/>
        </w:rPr>
      </w:pPr>
    </w:p>
    <w:p w14:paraId="6B0E4B42" w14:textId="77777777" w:rsidR="00865FA8" w:rsidRPr="00492D36" w:rsidRDefault="00865FA8" w:rsidP="00865FA8">
      <w:pPr>
        <w:rPr>
          <w:rFonts w:ascii="Arial" w:hAnsi="Arial" w:cs="Arial"/>
          <w:sz w:val="20"/>
          <w:szCs w:val="20"/>
        </w:rPr>
      </w:pPr>
      <w:r w:rsidRPr="00492D36">
        <w:rPr>
          <w:rFonts w:ascii="Arial" w:hAnsi="Arial" w:cs="Arial"/>
          <w:sz w:val="20"/>
          <w:szCs w:val="20"/>
        </w:rPr>
        <w:t xml:space="preserve">Jytte Møller, Praksiskoordinator på SVS og praktiserende læge </w:t>
      </w:r>
    </w:p>
    <w:p w14:paraId="50A26CE8" w14:textId="77777777" w:rsidR="007B6660" w:rsidRDefault="007B6660" w:rsidP="005A233B">
      <w:pPr>
        <w:rPr>
          <w:rFonts w:ascii="Arial" w:hAnsi="Arial" w:cs="Arial"/>
          <w:sz w:val="20"/>
          <w:szCs w:val="20"/>
        </w:rPr>
      </w:pPr>
      <w:r>
        <w:rPr>
          <w:rFonts w:ascii="Arial" w:hAnsi="Arial" w:cs="Arial"/>
          <w:sz w:val="20"/>
          <w:szCs w:val="20"/>
        </w:rPr>
        <w:br w:type="page"/>
      </w:r>
    </w:p>
    <w:p w14:paraId="0238E5D0" w14:textId="77777777" w:rsidR="003C1A53" w:rsidRPr="003C1A53" w:rsidRDefault="003C1A53" w:rsidP="003C1A53"/>
    <w:p w14:paraId="5BD514C2" w14:textId="77777777" w:rsidR="003B467D" w:rsidRPr="00E9094E" w:rsidRDefault="003B467D" w:rsidP="00E9094E">
      <w:pPr>
        <w:pStyle w:val="Undertitel"/>
      </w:pPr>
      <w:r w:rsidRPr="00E9094E">
        <w:t>Dagsorden</w:t>
      </w:r>
      <w:r w:rsidR="00E9094E">
        <w:t>spunkter</w:t>
      </w:r>
      <w:r w:rsidRPr="00E9094E">
        <w:t>:</w:t>
      </w:r>
    </w:p>
    <w:p w14:paraId="188A392A" w14:textId="77777777" w:rsidR="00567C84" w:rsidRDefault="00567C84" w:rsidP="00567C84">
      <w:pPr>
        <w:pStyle w:val="Listeafsnit"/>
        <w:ind w:left="1080"/>
        <w:rPr>
          <w:i/>
          <w:sz w:val="22"/>
          <w:szCs w:val="22"/>
          <w:lang w:eastAsia="en-US"/>
        </w:rPr>
      </w:pPr>
    </w:p>
    <w:p w14:paraId="09BFACD8" w14:textId="29225556" w:rsidR="00612F98" w:rsidRDefault="00FC63A1" w:rsidP="00293F3A">
      <w:pPr>
        <w:pStyle w:val="Overskrift3"/>
        <w:numPr>
          <w:ilvl w:val="0"/>
          <w:numId w:val="2"/>
        </w:numPr>
      </w:pPr>
      <w:r>
        <w:t>Godkendelse af dagsorden (5 min</w:t>
      </w:r>
      <w:r w:rsidR="00732EE8">
        <w:t>.)</w:t>
      </w:r>
    </w:p>
    <w:p w14:paraId="195690DF" w14:textId="38909715" w:rsidR="00BD2E81" w:rsidRDefault="00BD2E81" w:rsidP="0087040A">
      <w:pPr>
        <w:rPr>
          <w:lang w:eastAsia="en-US"/>
        </w:rPr>
      </w:pPr>
    </w:p>
    <w:tbl>
      <w:tblPr>
        <w:tblStyle w:val="Tabel-Gitter"/>
        <w:tblW w:w="0" w:type="auto"/>
        <w:tblInd w:w="720" w:type="dxa"/>
        <w:tblLook w:val="04A0" w:firstRow="1" w:lastRow="0" w:firstColumn="1" w:lastColumn="0" w:noHBand="0" w:noVBand="1"/>
      </w:tblPr>
      <w:tblGrid>
        <w:gridCol w:w="8908"/>
      </w:tblGrid>
      <w:tr w:rsidR="0054368A" w14:paraId="5D65CE9D" w14:textId="77777777" w:rsidTr="0054368A">
        <w:tc>
          <w:tcPr>
            <w:tcW w:w="9628" w:type="dxa"/>
          </w:tcPr>
          <w:p w14:paraId="6094629B" w14:textId="1EC3EE16" w:rsidR="0054368A" w:rsidRPr="00BD2E81" w:rsidRDefault="0054368A" w:rsidP="0054368A">
            <w:pPr>
              <w:rPr>
                <w:rFonts w:ascii="Arial" w:hAnsi="Arial" w:cs="Arial"/>
                <w:b/>
                <w:i/>
                <w:sz w:val="20"/>
                <w:szCs w:val="20"/>
                <w:lang w:eastAsia="en-US"/>
              </w:rPr>
            </w:pPr>
            <w:r w:rsidRPr="00BD2E81">
              <w:rPr>
                <w:rFonts w:ascii="Arial" w:hAnsi="Arial" w:cs="Arial"/>
                <w:b/>
                <w:i/>
                <w:sz w:val="20"/>
                <w:szCs w:val="20"/>
                <w:lang w:eastAsia="en-US"/>
              </w:rPr>
              <w:t>Referat</w:t>
            </w:r>
          </w:p>
          <w:p w14:paraId="3797AFF2" w14:textId="77777777" w:rsidR="0054368A" w:rsidRPr="00BD2E81" w:rsidRDefault="0054368A" w:rsidP="0054368A">
            <w:pPr>
              <w:rPr>
                <w:rFonts w:ascii="Arial" w:hAnsi="Arial" w:cs="Arial"/>
                <w:i/>
                <w:sz w:val="20"/>
                <w:szCs w:val="20"/>
                <w:lang w:eastAsia="en-US"/>
              </w:rPr>
            </w:pPr>
          </w:p>
          <w:p w14:paraId="5145B65F" w14:textId="77777777" w:rsidR="0054368A" w:rsidRDefault="0054368A" w:rsidP="0054368A">
            <w:pPr>
              <w:rPr>
                <w:lang w:eastAsia="en-US"/>
              </w:rPr>
            </w:pPr>
            <w:r w:rsidRPr="00BD2E81">
              <w:rPr>
                <w:rFonts w:ascii="Arial" w:hAnsi="Arial" w:cs="Arial"/>
                <w:i/>
                <w:sz w:val="20"/>
                <w:szCs w:val="20"/>
                <w:lang w:eastAsia="en-US"/>
              </w:rPr>
              <w:t>Dagsordenen blev godkendt.</w:t>
            </w:r>
            <w:r>
              <w:rPr>
                <w:lang w:eastAsia="en-US"/>
              </w:rPr>
              <w:t xml:space="preserve"> </w:t>
            </w:r>
          </w:p>
          <w:p w14:paraId="7A724415" w14:textId="77777777" w:rsidR="0054368A" w:rsidRDefault="0054368A" w:rsidP="0054368A">
            <w:pPr>
              <w:rPr>
                <w:lang w:eastAsia="en-US"/>
              </w:rPr>
            </w:pPr>
          </w:p>
          <w:p w14:paraId="0CAAD736" w14:textId="6318A2A1" w:rsidR="0054368A" w:rsidRPr="006673BF" w:rsidRDefault="0054368A" w:rsidP="0054368A">
            <w:pPr>
              <w:pStyle w:val="Ingenafstand"/>
              <w:rPr>
                <w:rFonts w:cstheme="minorHAnsi"/>
                <w:i/>
              </w:rPr>
            </w:pPr>
            <w:r>
              <w:rPr>
                <w:rFonts w:cstheme="minorHAnsi"/>
                <w:i/>
              </w:rPr>
              <w:t xml:space="preserve">Da mødet foregik via video og nogle deltog uden billede, er deltagerlisten ikke nødvendigvis fyldestgørende. </w:t>
            </w:r>
          </w:p>
          <w:p w14:paraId="6BC0C581" w14:textId="61507C3B" w:rsidR="0054368A" w:rsidRDefault="0054368A" w:rsidP="0054368A">
            <w:pPr>
              <w:rPr>
                <w:lang w:eastAsia="en-US"/>
              </w:rPr>
            </w:pPr>
          </w:p>
        </w:tc>
      </w:tr>
    </w:tbl>
    <w:p w14:paraId="1E00D54D" w14:textId="77777777" w:rsidR="0054368A" w:rsidRPr="00BD2E81" w:rsidRDefault="0054368A" w:rsidP="0054368A">
      <w:pPr>
        <w:ind w:left="720"/>
        <w:rPr>
          <w:lang w:eastAsia="en-US"/>
        </w:rPr>
      </w:pPr>
    </w:p>
    <w:p w14:paraId="2900698B" w14:textId="66330967" w:rsidR="0083764B" w:rsidRPr="009B2479" w:rsidRDefault="0087040A" w:rsidP="00293F3A">
      <w:pPr>
        <w:pStyle w:val="Overskrift3"/>
        <w:numPr>
          <w:ilvl w:val="0"/>
          <w:numId w:val="2"/>
        </w:numPr>
      </w:pPr>
      <w:r>
        <w:t>Status på</w:t>
      </w:r>
      <w:r w:rsidR="00612F98">
        <w:t xml:space="preserve"> COVID-19</w:t>
      </w:r>
      <w:r w:rsidR="000A6ACD">
        <w:t xml:space="preserve"> (15 min.) </w:t>
      </w:r>
      <w:r w:rsidR="00FC63A1">
        <w:t>- Ved Formandskabet</w:t>
      </w:r>
    </w:p>
    <w:tbl>
      <w:tblPr>
        <w:tblStyle w:val="Tabel-Gitter"/>
        <w:tblW w:w="0" w:type="auto"/>
        <w:tblInd w:w="720" w:type="dxa"/>
        <w:tblLook w:val="04A0" w:firstRow="1" w:lastRow="0" w:firstColumn="1" w:lastColumn="0" w:noHBand="0" w:noVBand="1"/>
      </w:tblPr>
      <w:tblGrid>
        <w:gridCol w:w="8908"/>
      </w:tblGrid>
      <w:tr w:rsidR="0054368A" w14:paraId="2784FF4E" w14:textId="77777777" w:rsidTr="0054368A">
        <w:tc>
          <w:tcPr>
            <w:tcW w:w="9628" w:type="dxa"/>
          </w:tcPr>
          <w:p w14:paraId="07B4FCD8" w14:textId="77777777" w:rsidR="0054368A" w:rsidRPr="0029702A" w:rsidRDefault="0054368A" w:rsidP="00BD2E81">
            <w:pPr>
              <w:rPr>
                <w:rFonts w:ascii="Arial" w:hAnsi="Arial" w:cs="Arial"/>
                <w:b/>
                <w:i/>
                <w:sz w:val="20"/>
                <w:szCs w:val="20"/>
                <w:lang w:eastAsia="en-US"/>
              </w:rPr>
            </w:pPr>
            <w:r w:rsidRPr="0029702A">
              <w:rPr>
                <w:rFonts w:ascii="Arial" w:hAnsi="Arial" w:cs="Arial"/>
                <w:b/>
                <w:i/>
                <w:sz w:val="20"/>
                <w:szCs w:val="20"/>
                <w:lang w:eastAsia="en-US"/>
              </w:rPr>
              <w:t>Referat</w:t>
            </w:r>
          </w:p>
          <w:p w14:paraId="41FD5619" w14:textId="29D58420" w:rsidR="0054368A" w:rsidRDefault="0054368A" w:rsidP="00BD2E81">
            <w:pPr>
              <w:rPr>
                <w:lang w:eastAsia="en-US"/>
              </w:rPr>
            </w:pPr>
          </w:p>
          <w:p w14:paraId="7F3A8E12" w14:textId="1622B4A1" w:rsidR="0054368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ses generelt en stigning i antallet af smittede i flere kommuner. Det skyldes blandt andet et smitteudbrud på slagterier i Vejen Kommune samt private fester. </w:t>
            </w:r>
          </w:p>
          <w:p w14:paraId="4C7848F9" w14:textId="6DFD3936" w:rsidR="0029702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ses en tendens til, at smittede fra minkfarme rammes hårdere af sygdommen, end øvrige smittede. </w:t>
            </w:r>
          </w:p>
          <w:p w14:paraId="2688C40E" w14:textId="7D65960C" w:rsidR="0029702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var den 19. oktober 3 smittede indlagt på Sydvestjysk Sygehus, og der indlægges dagligt ca. 10 til observation for Covid-19. </w:t>
            </w:r>
          </w:p>
          <w:p w14:paraId="3D3A4BE9" w14:textId="1C640AA1" w:rsidR="0029702A" w:rsidRPr="0029702A" w:rsidRDefault="0029702A" w:rsidP="00BD2E81">
            <w:pPr>
              <w:rPr>
                <w:rFonts w:ascii="Arial" w:hAnsi="Arial" w:cs="Arial"/>
                <w:i/>
                <w:sz w:val="20"/>
                <w:szCs w:val="20"/>
                <w:lang w:eastAsia="en-US"/>
              </w:rPr>
            </w:pPr>
          </w:p>
          <w:p w14:paraId="44F87D4F" w14:textId="0B43118D" w:rsidR="0029702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er aktuelt en kort svartid på tests. På Sydvestjysk Sygehus tilbydes der medarbejdertest, hvilket ca. 300 har taget imod indtil nu. </w:t>
            </w:r>
          </w:p>
          <w:p w14:paraId="270500A7" w14:textId="792C5322" w:rsidR="0029702A" w:rsidRPr="0029702A" w:rsidRDefault="0029702A" w:rsidP="00BD2E81">
            <w:pPr>
              <w:rPr>
                <w:rFonts w:ascii="Arial" w:hAnsi="Arial" w:cs="Arial"/>
                <w:i/>
                <w:sz w:val="20"/>
                <w:szCs w:val="20"/>
                <w:lang w:eastAsia="en-US"/>
              </w:rPr>
            </w:pPr>
          </w:p>
          <w:p w14:paraId="347E3ECE" w14:textId="51BEBAE2" w:rsidR="0029702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arbejdes på at få forlænget den midlertidige aftale omkring udskrivelse i den Tværsektorielle </w:t>
            </w:r>
            <w:proofErr w:type="spellStart"/>
            <w:r w:rsidRPr="0029702A">
              <w:rPr>
                <w:rFonts w:ascii="Arial" w:hAnsi="Arial" w:cs="Arial"/>
                <w:i/>
                <w:sz w:val="20"/>
                <w:szCs w:val="20"/>
                <w:lang w:eastAsia="en-US"/>
              </w:rPr>
              <w:t>taskforcegruppe</w:t>
            </w:r>
            <w:proofErr w:type="spellEnd"/>
            <w:r w:rsidRPr="0029702A">
              <w:rPr>
                <w:rFonts w:ascii="Arial" w:hAnsi="Arial" w:cs="Arial"/>
                <w:i/>
                <w:sz w:val="20"/>
                <w:szCs w:val="20"/>
                <w:lang w:eastAsia="en-US"/>
              </w:rPr>
              <w:t xml:space="preserve">. </w:t>
            </w:r>
          </w:p>
          <w:p w14:paraId="1D1448E5" w14:textId="399547BF" w:rsidR="0029702A" w:rsidRPr="0029702A" w:rsidRDefault="0029702A" w:rsidP="00BD2E81">
            <w:pPr>
              <w:rPr>
                <w:rFonts w:ascii="Arial" w:hAnsi="Arial" w:cs="Arial"/>
                <w:i/>
                <w:sz w:val="20"/>
                <w:szCs w:val="20"/>
                <w:lang w:eastAsia="en-US"/>
              </w:rPr>
            </w:pPr>
          </w:p>
          <w:p w14:paraId="2EEE48DF" w14:textId="0379BCB7" w:rsidR="0029702A" w:rsidRPr="0029702A" w:rsidRDefault="0029702A" w:rsidP="00BD2E81">
            <w:pPr>
              <w:rPr>
                <w:rFonts w:ascii="Arial" w:hAnsi="Arial" w:cs="Arial"/>
                <w:i/>
                <w:sz w:val="20"/>
                <w:szCs w:val="20"/>
                <w:lang w:eastAsia="en-US"/>
              </w:rPr>
            </w:pPr>
            <w:r w:rsidRPr="0029702A">
              <w:rPr>
                <w:rFonts w:ascii="Arial" w:hAnsi="Arial" w:cs="Arial"/>
                <w:i/>
                <w:sz w:val="20"/>
                <w:szCs w:val="20"/>
                <w:lang w:eastAsia="en-US"/>
              </w:rPr>
              <w:t xml:space="preserve">Der afholdes fortsat ugentlige Covid-19 møder. </w:t>
            </w:r>
          </w:p>
          <w:p w14:paraId="6396B405" w14:textId="01374FCF" w:rsidR="0054368A" w:rsidRDefault="0054368A" w:rsidP="00BD2E81">
            <w:pPr>
              <w:rPr>
                <w:lang w:eastAsia="en-US"/>
              </w:rPr>
            </w:pPr>
          </w:p>
        </w:tc>
      </w:tr>
    </w:tbl>
    <w:p w14:paraId="0FDDCB9F" w14:textId="77777777" w:rsidR="0083764B" w:rsidRPr="00612F98" w:rsidRDefault="0083764B" w:rsidP="00BD2E81">
      <w:pPr>
        <w:ind w:left="720"/>
        <w:rPr>
          <w:lang w:eastAsia="en-US"/>
        </w:rPr>
      </w:pPr>
    </w:p>
    <w:p w14:paraId="4AD9493C" w14:textId="316EC301" w:rsidR="00612F98" w:rsidRPr="00612F98" w:rsidRDefault="007B6660" w:rsidP="00293F3A">
      <w:pPr>
        <w:pStyle w:val="Overskrift3"/>
        <w:numPr>
          <w:ilvl w:val="0"/>
          <w:numId w:val="2"/>
        </w:numPr>
      </w:pPr>
      <w:r>
        <w:t xml:space="preserve">Faste dagsordenspunkter </w:t>
      </w:r>
      <w:r w:rsidR="000A6ACD">
        <w:t>(15 min.)</w:t>
      </w:r>
      <w:r w:rsidR="00732EE8">
        <w:t xml:space="preserve"> </w:t>
      </w:r>
      <w:r w:rsidR="000A6ACD">
        <w:t>- Ved Formandskabet</w:t>
      </w:r>
    </w:p>
    <w:p w14:paraId="50876986" w14:textId="07B90462" w:rsidR="008A1463" w:rsidRDefault="008A1463" w:rsidP="008A1463">
      <w:pPr>
        <w:pStyle w:val="Overskrift3"/>
        <w:numPr>
          <w:ilvl w:val="0"/>
          <w:numId w:val="4"/>
        </w:numPr>
        <w:spacing w:before="0"/>
      </w:pPr>
      <w:r>
        <w:t>Diabetes</w:t>
      </w:r>
    </w:p>
    <w:p w14:paraId="0CDB5EAA" w14:textId="39F12C12" w:rsidR="00BD2E81" w:rsidRDefault="007B6660" w:rsidP="008A1463">
      <w:pPr>
        <w:ind w:firstLine="720"/>
        <w:rPr>
          <w:rFonts w:ascii="Arial" w:hAnsi="Arial" w:cs="Arial"/>
          <w:sz w:val="20"/>
          <w:szCs w:val="20"/>
        </w:rPr>
      </w:pPr>
      <w:r w:rsidRPr="008A1463">
        <w:rPr>
          <w:rFonts w:ascii="Arial" w:hAnsi="Arial" w:cs="Arial"/>
          <w:sz w:val="20"/>
          <w:szCs w:val="20"/>
        </w:rPr>
        <w:t>Sids</w:t>
      </w:r>
      <w:r w:rsidR="0063088D" w:rsidRPr="008A1463">
        <w:rPr>
          <w:rFonts w:ascii="Arial" w:hAnsi="Arial" w:cs="Arial"/>
          <w:sz w:val="20"/>
          <w:szCs w:val="20"/>
        </w:rPr>
        <w:t xml:space="preserve">te nyt vedr. </w:t>
      </w:r>
      <w:r w:rsidR="00045E56" w:rsidRPr="008A1463">
        <w:rPr>
          <w:rFonts w:ascii="Arial" w:hAnsi="Arial" w:cs="Arial"/>
          <w:sz w:val="20"/>
          <w:szCs w:val="20"/>
        </w:rPr>
        <w:t>diabetes fra kommunerne?</w:t>
      </w:r>
    </w:p>
    <w:tbl>
      <w:tblPr>
        <w:tblStyle w:val="Tabel-Gitter"/>
        <w:tblW w:w="8928" w:type="dxa"/>
        <w:tblInd w:w="706" w:type="dxa"/>
        <w:tblLook w:val="04A0" w:firstRow="1" w:lastRow="0" w:firstColumn="1" w:lastColumn="0" w:noHBand="0" w:noVBand="1"/>
      </w:tblPr>
      <w:tblGrid>
        <w:gridCol w:w="8928"/>
      </w:tblGrid>
      <w:tr w:rsidR="00A27309" w14:paraId="107B2503" w14:textId="77777777" w:rsidTr="00A27309">
        <w:tc>
          <w:tcPr>
            <w:tcW w:w="8928" w:type="dxa"/>
          </w:tcPr>
          <w:p w14:paraId="5EDC94C2" w14:textId="67555D85" w:rsidR="00A27309" w:rsidRPr="00A27309" w:rsidRDefault="00A27309" w:rsidP="008A1463">
            <w:pPr>
              <w:rPr>
                <w:rFonts w:ascii="Arial" w:hAnsi="Arial" w:cs="Arial"/>
                <w:b/>
                <w:i/>
                <w:sz w:val="20"/>
                <w:szCs w:val="20"/>
              </w:rPr>
            </w:pPr>
            <w:r w:rsidRPr="00A27309">
              <w:rPr>
                <w:rFonts w:ascii="Arial" w:hAnsi="Arial" w:cs="Arial"/>
                <w:b/>
                <w:i/>
                <w:sz w:val="20"/>
                <w:szCs w:val="20"/>
              </w:rPr>
              <w:t>Referat</w:t>
            </w:r>
          </w:p>
          <w:p w14:paraId="51AFA955" w14:textId="77777777" w:rsidR="00A27309" w:rsidRPr="00A27309" w:rsidRDefault="00A27309" w:rsidP="008A1463">
            <w:pPr>
              <w:rPr>
                <w:rFonts w:ascii="Arial" w:hAnsi="Arial" w:cs="Arial"/>
                <w:i/>
                <w:sz w:val="20"/>
                <w:szCs w:val="20"/>
              </w:rPr>
            </w:pPr>
          </w:p>
          <w:p w14:paraId="424948D0" w14:textId="0394985E" w:rsidR="00A27309" w:rsidRDefault="00A27309" w:rsidP="008A1463">
            <w:pPr>
              <w:rPr>
                <w:rFonts w:ascii="Arial" w:hAnsi="Arial" w:cs="Arial"/>
                <w:sz w:val="20"/>
                <w:szCs w:val="20"/>
              </w:rPr>
            </w:pPr>
            <w:r w:rsidRPr="00A27309">
              <w:rPr>
                <w:rFonts w:ascii="Arial" w:hAnsi="Arial" w:cs="Arial"/>
                <w:i/>
                <w:sz w:val="20"/>
                <w:szCs w:val="20"/>
              </w:rPr>
              <w:t>Ikke noget nyt.</w:t>
            </w:r>
            <w:r>
              <w:rPr>
                <w:rFonts w:ascii="Arial" w:hAnsi="Arial" w:cs="Arial"/>
                <w:sz w:val="20"/>
                <w:szCs w:val="20"/>
              </w:rPr>
              <w:t xml:space="preserve"> </w:t>
            </w:r>
            <w:r>
              <w:rPr>
                <w:rFonts w:ascii="Arial" w:hAnsi="Arial" w:cs="Arial"/>
                <w:sz w:val="20"/>
                <w:szCs w:val="20"/>
              </w:rPr>
              <w:tab/>
            </w:r>
          </w:p>
        </w:tc>
      </w:tr>
    </w:tbl>
    <w:p w14:paraId="07B6A2E1" w14:textId="7E378311" w:rsidR="00A27309" w:rsidRPr="008A1463" w:rsidRDefault="00A27309" w:rsidP="00A27309">
      <w:pPr>
        <w:rPr>
          <w:rFonts w:ascii="Arial" w:hAnsi="Arial" w:cs="Arial"/>
          <w:sz w:val="20"/>
          <w:szCs w:val="20"/>
        </w:rPr>
      </w:pPr>
    </w:p>
    <w:p w14:paraId="56CB4765" w14:textId="77777777" w:rsidR="007B6660" w:rsidRPr="00F66210" w:rsidRDefault="007B6660" w:rsidP="007B6660">
      <w:pPr>
        <w:rPr>
          <w:rFonts w:cstheme="minorHAnsi"/>
          <w:color w:val="00345B"/>
        </w:rPr>
      </w:pPr>
    </w:p>
    <w:p w14:paraId="4F7ECAE7" w14:textId="085F2F2A" w:rsidR="007B6660" w:rsidRPr="00A27309" w:rsidRDefault="00D52033" w:rsidP="00A27309">
      <w:pPr>
        <w:pStyle w:val="Overskrift3"/>
        <w:numPr>
          <w:ilvl w:val="0"/>
          <w:numId w:val="4"/>
        </w:numPr>
      </w:pPr>
      <w:r w:rsidRPr="00A27309">
        <w:t>Hjerte – ved Formandskabet</w:t>
      </w:r>
    </w:p>
    <w:p w14:paraId="4E3AD842" w14:textId="3EA03D27" w:rsidR="007B6660" w:rsidRPr="00441E9B" w:rsidRDefault="007B6660" w:rsidP="00D52033">
      <w:pPr>
        <w:ind w:left="720"/>
        <w:rPr>
          <w:rFonts w:ascii="Arial" w:hAnsi="Arial" w:cs="Arial"/>
          <w:color w:val="FF0000"/>
          <w:sz w:val="20"/>
          <w:szCs w:val="20"/>
        </w:rPr>
      </w:pPr>
      <w:r w:rsidRPr="00D52033">
        <w:rPr>
          <w:rFonts w:ascii="Arial" w:hAnsi="Arial" w:cs="Arial"/>
          <w:sz w:val="20"/>
          <w:szCs w:val="20"/>
        </w:rPr>
        <w:t>Kommunerne har pr. 1.1.2020 overtaget patientuddannelse og specialiseret hjerterehabilite</w:t>
      </w:r>
      <w:r w:rsidR="00D52033" w:rsidRPr="00D52033">
        <w:rPr>
          <w:rFonts w:ascii="Arial" w:hAnsi="Arial" w:cs="Arial"/>
          <w:sz w:val="20"/>
          <w:szCs w:val="20"/>
        </w:rPr>
        <w:t xml:space="preserve">ring. </w:t>
      </w:r>
      <w:r w:rsidR="00045E56">
        <w:rPr>
          <w:rFonts w:ascii="Arial" w:hAnsi="Arial" w:cs="Arial"/>
          <w:sz w:val="20"/>
          <w:szCs w:val="20"/>
        </w:rPr>
        <w:t>Status?</w:t>
      </w:r>
    </w:p>
    <w:tbl>
      <w:tblPr>
        <w:tblStyle w:val="Tabel-Gitter"/>
        <w:tblW w:w="0" w:type="auto"/>
        <w:tblInd w:w="720" w:type="dxa"/>
        <w:tblLook w:val="04A0" w:firstRow="1" w:lastRow="0" w:firstColumn="1" w:lastColumn="0" w:noHBand="0" w:noVBand="1"/>
      </w:tblPr>
      <w:tblGrid>
        <w:gridCol w:w="8908"/>
      </w:tblGrid>
      <w:tr w:rsidR="00A27309" w14:paraId="24C24B0C" w14:textId="77777777" w:rsidTr="00A27309">
        <w:tc>
          <w:tcPr>
            <w:tcW w:w="9628" w:type="dxa"/>
          </w:tcPr>
          <w:p w14:paraId="09CA2069" w14:textId="77777777" w:rsidR="00A27309" w:rsidRPr="00F50813" w:rsidRDefault="00A27309" w:rsidP="007B6660">
            <w:pPr>
              <w:rPr>
                <w:rFonts w:ascii="Arial" w:eastAsia="Times New Roman" w:hAnsi="Arial" w:cs="Arial"/>
                <w:b/>
                <w:i/>
                <w:sz w:val="20"/>
                <w:szCs w:val="20"/>
              </w:rPr>
            </w:pPr>
            <w:r w:rsidRPr="00F50813">
              <w:rPr>
                <w:rFonts w:ascii="Arial" w:eastAsia="Times New Roman" w:hAnsi="Arial" w:cs="Arial"/>
                <w:b/>
                <w:i/>
                <w:sz w:val="20"/>
                <w:szCs w:val="20"/>
              </w:rPr>
              <w:t>Referat</w:t>
            </w:r>
          </w:p>
          <w:p w14:paraId="2B3F7AE6" w14:textId="77777777" w:rsidR="00A27309" w:rsidRPr="00F50813" w:rsidRDefault="00A27309" w:rsidP="007B6660">
            <w:pPr>
              <w:rPr>
                <w:rFonts w:ascii="Arial" w:eastAsia="Times New Roman" w:hAnsi="Arial" w:cs="Arial"/>
                <w:i/>
                <w:sz w:val="20"/>
                <w:szCs w:val="20"/>
              </w:rPr>
            </w:pPr>
          </w:p>
          <w:p w14:paraId="25E6DD3E" w14:textId="300A0442" w:rsidR="00A27309" w:rsidRDefault="00A27309" w:rsidP="007B6660">
            <w:pPr>
              <w:rPr>
                <w:rFonts w:eastAsia="Times New Roman" w:cstheme="minorHAnsi"/>
              </w:rPr>
            </w:pPr>
            <w:r w:rsidRPr="00F50813">
              <w:rPr>
                <w:rFonts w:ascii="Arial" w:eastAsia="Times New Roman" w:hAnsi="Arial" w:cs="Arial"/>
                <w:i/>
                <w:sz w:val="20"/>
                <w:szCs w:val="20"/>
              </w:rPr>
              <w:t xml:space="preserve">Der kan fortsæt ikke indberettes til HjerteSyd. Der arbejdes på, at databasen snart bliver klar, men </w:t>
            </w:r>
            <w:r w:rsidR="00F50813" w:rsidRPr="00F50813">
              <w:rPr>
                <w:rFonts w:ascii="Arial" w:eastAsia="Times New Roman" w:hAnsi="Arial" w:cs="Arial"/>
                <w:i/>
                <w:sz w:val="20"/>
                <w:szCs w:val="20"/>
              </w:rPr>
              <w:t>vi ender med at mangle data for et helt år.</w:t>
            </w:r>
            <w:r w:rsidR="00F50813" w:rsidRPr="00F50813">
              <w:rPr>
                <w:rFonts w:eastAsia="Times New Roman" w:cstheme="minorHAnsi"/>
                <w:i/>
              </w:rPr>
              <w:t xml:space="preserve"> </w:t>
            </w:r>
          </w:p>
        </w:tc>
      </w:tr>
    </w:tbl>
    <w:p w14:paraId="42873BBC" w14:textId="31B2620B" w:rsidR="007B6660" w:rsidRDefault="007B6660" w:rsidP="007B6660">
      <w:pPr>
        <w:ind w:left="720"/>
        <w:rPr>
          <w:rFonts w:eastAsia="Times New Roman" w:cstheme="minorHAnsi"/>
        </w:rPr>
      </w:pPr>
    </w:p>
    <w:p w14:paraId="23680AC7" w14:textId="77777777" w:rsidR="00A27309" w:rsidRPr="00F66210" w:rsidRDefault="00A27309" w:rsidP="007B6660">
      <w:pPr>
        <w:ind w:left="720"/>
        <w:rPr>
          <w:rFonts w:eastAsia="Times New Roman" w:cstheme="minorHAnsi"/>
        </w:rPr>
      </w:pPr>
    </w:p>
    <w:p w14:paraId="590B7A61" w14:textId="465BDAF2" w:rsidR="007B6660" w:rsidRDefault="00D52033" w:rsidP="00A27309">
      <w:pPr>
        <w:pStyle w:val="Overskrift3"/>
        <w:numPr>
          <w:ilvl w:val="0"/>
          <w:numId w:val="4"/>
        </w:numPr>
      </w:pPr>
      <w:r>
        <w:t>Rygestopindsatsen- ved Formandskabet</w:t>
      </w:r>
    </w:p>
    <w:p w14:paraId="72AD7243" w14:textId="0CAE4030" w:rsidR="000664ED" w:rsidRDefault="00D52033" w:rsidP="000664ED">
      <w:pPr>
        <w:ind w:left="720"/>
        <w:rPr>
          <w:rFonts w:ascii="Arial" w:eastAsia="Times New Roman" w:hAnsi="Arial" w:cs="Arial"/>
          <w:sz w:val="20"/>
          <w:szCs w:val="20"/>
        </w:rPr>
      </w:pPr>
      <w:r w:rsidRPr="00D52033">
        <w:rPr>
          <w:rFonts w:ascii="Arial" w:eastAsia="Times New Roman" w:hAnsi="Arial" w:cs="Arial"/>
          <w:sz w:val="20"/>
          <w:szCs w:val="20"/>
        </w:rPr>
        <w:t xml:space="preserve">SVS har </w:t>
      </w:r>
      <w:r w:rsidR="000664ED">
        <w:rPr>
          <w:rFonts w:ascii="Arial" w:eastAsia="Times New Roman" w:hAnsi="Arial" w:cs="Arial"/>
          <w:sz w:val="20"/>
          <w:szCs w:val="20"/>
        </w:rPr>
        <w:t>6. oktober sendt 995 henvisninger</w:t>
      </w:r>
      <w:r w:rsidR="001A2AC0" w:rsidRPr="006F1CDA">
        <w:rPr>
          <w:rFonts w:ascii="Arial" w:eastAsia="Times New Roman" w:hAnsi="Arial" w:cs="Arial"/>
          <w:sz w:val="20"/>
          <w:szCs w:val="20"/>
        </w:rPr>
        <w:t xml:space="preserve"> til kommunerne til rygestop. Fordelingen af henvisningerne kan </w:t>
      </w:r>
      <w:r w:rsidR="001A2AC0" w:rsidRPr="000664ED">
        <w:rPr>
          <w:rFonts w:ascii="Arial" w:eastAsia="Times New Roman" w:hAnsi="Arial" w:cs="Arial"/>
          <w:sz w:val="20"/>
          <w:szCs w:val="20"/>
        </w:rPr>
        <w:t>ses i bilag.</w:t>
      </w:r>
      <w:r w:rsidR="000664ED">
        <w:rPr>
          <w:rFonts w:ascii="Arial" w:eastAsia="Times New Roman" w:hAnsi="Arial" w:cs="Arial"/>
          <w:sz w:val="20"/>
          <w:szCs w:val="20"/>
        </w:rPr>
        <w:t xml:space="preserve"> Kommunikationsafdelingen på SVS er i dialog med kommunerne omkring en mulig pressemeddelelse, når vi rammer 1000 henvisninger. </w:t>
      </w:r>
    </w:p>
    <w:tbl>
      <w:tblPr>
        <w:tblStyle w:val="Tabel-Gitter"/>
        <w:tblW w:w="0" w:type="auto"/>
        <w:tblInd w:w="720" w:type="dxa"/>
        <w:tblLook w:val="04A0" w:firstRow="1" w:lastRow="0" w:firstColumn="1" w:lastColumn="0" w:noHBand="0" w:noVBand="1"/>
      </w:tblPr>
      <w:tblGrid>
        <w:gridCol w:w="8908"/>
      </w:tblGrid>
      <w:tr w:rsidR="00F50813" w14:paraId="2A5CB4D3" w14:textId="77777777" w:rsidTr="00F50813">
        <w:tc>
          <w:tcPr>
            <w:tcW w:w="9628" w:type="dxa"/>
          </w:tcPr>
          <w:p w14:paraId="41929A95" w14:textId="77777777" w:rsidR="00F50813" w:rsidRPr="00F50813" w:rsidRDefault="00F50813" w:rsidP="000664ED">
            <w:pPr>
              <w:rPr>
                <w:rFonts w:ascii="Arial" w:eastAsia="Times New Roman" w:hAnsi="Arial" w:cs="Arial"/>
                <w:b/>
                <w:i/>
                <w:sz w:val="20"/>
                <w:szCs w:val="20"/>
              </w:rPr>
            </w:pPr>
            <w:r w:rsidRPr="00F50813">
              <w:rPr>
                <w:rFonts w:ascii="Arial" w:eastAsia="Times New Roman" w:hAnsi="Arial" w:cs="Arial"/>
                <w:b/>
                <w:i/>
                <w:sz w:val="20"/>
                <w:szCs w:val="20"/>
              </w:rPr>
              <w:t>Referat</w:t>
            </w:r>
          </w:p>
          <w:p w14:paraId="58A24FA0" w14:textId="77777777" w:rsidR="00F50813" w:rsidRPr="00F50813" w:rsidRDefault="00F50813" w:rsidP="000664ED">
            <w:pPr>
              <w:rPr>
                <w:rFonts w:ascii="Arial" w:eastAsia="Times New Roman" w:hAnsi="Arial" w:cs="Arial"/>
                <w:i/>
                <w:sz w:val="20"/>
                <w:szCs w:val="20"/>
              </w:rPr>
            </w:pPr>
          </w:p>
          <w:p w14:paraId="2E3C9D43" w14:textId="77777777" w:rsidR="00F50813" w:rsidRDefault="00F50813" w:rsidP="000664ED">
            <w:pPr>
              <w:rPr>
                <w:rFonts w:ascii="Arial" w:eastAsia="Times New Roman" w:hAnsi="Arial" w:cs="Arial"/>
                <w:sz w:val="20"/>
                <w:szCs w:val="20"/>
              </w:rPr>
            </w:pPr>
            <w:r w:rsidRPr="00F50813">
              <w:rPr>
                <w:rFonts w:ascii="Arial" w:eastAsia="Times New Roman" w:hAnsi="Arial" w:cs="Arial"/>
                <w:i/>
                <w:sz w:val="20"/>
                <w:szCs w:val="20"/>
              </w:rPr>
              <w:t>Der har været en god pressedækning i anledning af de 1000 henvisninger. Se her:</w:t>
            </w:r>
            <w:r>
              <w:rPr>
                <w:rFonts w:ascii="Arial" w:eastAsia="Times New Roman" w:hAnsi="Arial" w:cs="Arial"/>
                <w:sz w:val="20"/>
                <w:szCs w:val="20"/>
              </w:rPr>
              <w:t xml:space="preserve"> </w:t>
            </w:r>
          </w:p>
          <w:p w14:paraId="07837D7C" w14:textId="77777777" w:rsidR="004B1877" w:rsidRDefault="004B1877" w:rsidP="000664ED">
            <w:pPr>
              <w:rPr>
                <w:rFonts w:ascii="Arial" w:eastAsia="Times New Roman" w:hAnsi="Arial" w:cs="Arial"/>
                <w:sz w:val="20"/>
                <w:szCs w:val="20"/>
              </w:rPr>
            </w:pPr>
          </w:p>
          <w:p w14:paraId="7025338F" w14:textId="77777777" w:rsidR="004B1877" w:rsidRDefault="00854E62" w:rsidP="004B1877">
            <w:pPr>
              <w:rPr>
                <w:rFonts w:ascii="Verdana" w:hAnsi="Verdana"/>
                <w:color w:val="00345B"/>
                <w:sz w:val="20"/>
                <w:szCs w:val="20"/>
                <w:lang w:eastAsia="en-US"/>
              </w:rPr>
            </w:pPr>
            <w:hyperlink r:id="rId13" w:history="1">
              <w:r w:rsidR="004B1877">
                <w:rPr>
                  <w:rStyle w:val="Hyperlink"/>
                  <w:rFonts w:ascii="Verdana" w:hAnsi="Verdana"/>
                  <w:sz w:val="20"/>
                  <w:szCs w:val="20"/>
                </w:rPr>
                <w:t>https://www.tvsyd.dk/esbjerg/karsten-takkede-ja-til-rygestop-og-er-nu-roegfri-paa-10-maaned</w:t>
              </w:r>
            </w:hyperlink>
            <w:r w:rsidR="004B1877">
              <w:rPr>
                <w:rFonts w:ascii="Verdana" w:hAnsi="Verdana"/>
                <w:color w:val="00345B"/>
                <w:sz w:val="20"/>
                <w:szCs w:val="20"/>
              </w:rPr>
              <w:t xml:space="preserve"> </w:t>
            </w:r>
          </w:p>
          <w:p w14:paraId="49E9D351" w14:textId="6669E502" w:rsidR="004B1877" w:rsidRDefault="004B1877" w:rsidP="000664ED">
            <w:pPr>
              <w:rPr>
                <w:rFonts w:ascii="Arial" w:eastAsia="Times New Roman" w:hAnsi="Arial" w:cs="Arial"/>
                <w:sz w:val="20"/>
                <w:szCs w:val="20"/>
              </w:rPr>
            </w:pPr>
          </w:p>
        </w:tc>
      </w:tr>
    </w:tbl>
    <w:p w14:paraId="13E1201F" w14:textId="77777777" w:rsidR="00F50813" w:rsidRDefault="00F50813" w:rsidP="000664ED">
      <w:pPr>
        <w:ind w:left="720"/>
        <w:rPr>
          <w:rFonts w:ascii="Arial" w:eastAsia="Times New Roman" w:hAnsi="Arial" w:cs="Arial"/>
          <w:sz w:val="20"/>
          <w:szCs w:val="20"/>
        </w:rPr>
      </w:pPr>
    </w:p>
    <w:p w14:paraId="3CAAE941" w14:textId="7B7A5D78" w:rsidR="007B6660" w:rsidRPr="00FB4B4E" w:rsidRDefault="00F50813" w:rsidP="00A27309">
      <w:pPr>
        <w:pStyle w:val="Overskrift3"/>
      </w:pPr>
      <w:r>
        <w:tab/>
      </w:r>
    </w:p>
    <w:p w14:paraId="3B0729B1" w14:textId="1E8FCC2B" w:rsidR="000C3034" w:rsidRPr="000C3034" w:rsidRDefault="000C3034" w:rsidP="00A27309">
      <w:pPr>
        <w:pStyle w:val="Overskrift3"/>
        <w:numPr>
          <w:ilvl w:val="0"/>
          <w:numId w:val="4"/>
        </w:numPr>
        <w:rPr>
          <w:color w:val="4472C4"/>
        </w:rPr>
      </w:pPr>
      <w:r w:rsidRPr="000C3034">
        <w:rPr>
          <w:color w:val="4472C4"/>
        </w:rPr>
        <w:t>KOL-landsdelsprogrammet: Service, support og logistik samt Telemedicin</w:t>
      </w:r>
    </w:p>
    <w:p w14:paraId="1CD7510E" w14:textId="2E1699EA" w:rsidR="000C3034" w:rsidRDefault="000C3034" w:rsidP="000C3034">
      <w:pPr>
        <w:ind w:left="720"/>
        <w:rPr>
          <w:rFonts w:ascii="Arial" w:hAnsi="Arial" w:cs="Arial"/>
          <w:sz w:val="20"/>
          <w:szCs w:val="20"/>
        </w:rPr>
      </w:pPr>
      <w:r>
        <w:rPr>
          <w:rFonts w:ascii="Arial" w:hAnsi="Arial" w:cs="Arial"/>
          <w:sz w:val="20"/>
          <w:szCs w:val="20"/>
        </w:rPr>
        <w:t xml:space="preserve">Heidi Vestergaard, Esbjerg Kommune, informerer om seneste status på KOL-programmet. Heidi vil i sit oplæg præsentere Esbjerg Kommunes tilbud </w:t>
      </w:r>
      <w:r w:rsidR="000664ED">
        <w:rPr>
          <w:rFonts w:ascii="Arial" w:hAnsi="Arial" w:cs="Arial"/>
          <w:sz w:val="20"/>
          <w:szCs w:val="20"/>
        </w:rPr>
        <w:t xml:space="preserve">om </w:t>
      </w:r>
      <w:r>
        <w:rPr>
          <w:rFonts w:ascii="Arial" w:hAnsi="Arial" w:cs="Arial"/>
          <w:sz w:val="20"/>
          <w:szCs w:val="20"/>
        </w:rPr>
        <w:t>service og support samt telemedicin.</w:t>
      </w:r>
    </w:p>
    <w:p w14:paraId="0B4D5331" w14:textId="77777777" w:rsidR="000C3034" w:rsidRDefault="000C3034" w:rsidP="000C3034">
      <w:pPr>
        <w:rPr>
          <w:rFonts w:ascii="Arial" w:hAnsi="Arial" w:cs="Arial"/>
          <w:sz w:val="20"/>
          <w:szCs w:val="20"/>
        </w:rPr>
      </w:pPr>
    </w:p>
    <w:p w14:paraId="307D2EC2" w14:textId="77777777" w:rsidR="000C3034" w:rsidRDefault="000C3034" w:rsidP="000C3034">
      <w:pPr>
        <w:ind w:left="720"/>
        <w:rPr>
          <w:rFonts w:ascii="Arial" w:hAnsi="Arial" w:cs="Arial"/>
          <w:sz w:val="20"/>
          <w:szCs w:val="20"/>
        </w:rPr>
      </w:pPr>
    </w:p>
    <w:p w14:paraId="4D77858B" w14:textId="77777777" w:rsidR="000C3034" w:rsidRDefault="000C3034" w:rsidP="000C3034">
      <w:pPr>
        <w:ind w:left="720"/>
        <w:rPr>
          <w:rFonts w:ascii="Arial" w:hAnsi="Arial" w:cs="Arial"/>
          <w:b/>
          <w:bCs/>
          <w:sz w:val="20"/>
          <w:szCs w:val="20"/>
        </w:rPr>
      </w:pPr>
      <w:r>
        <w:rPr>
          <w:rFonts w:ascii="Arial" w:hAnsi="Arial" w:cs="Arial"/>
          <w:b/>
          <w:bCs/>
          <w:sz w:val="20"/>
          <w:szCs w:val="20"/>
        </w:rPr>
        <w:t>Indstilling</w:t>
      </w:r>
    </w:p>
    <w:p w14:paraId="7D4B00C1" w14:textId="77777777" w:rsidR="000C3034" w:rsidRDefault="000C3034" w:rsidP="000C3034">
      <w:pPr>
        <w:ind w:left="720"/>
        <w:rPr>
          <w:rFonts w:ascii="Arial" w:hAnsi="Arial" w:cs="Arial"/>
          <w:sz w:val="20"/>
          <w:szCs w:val="20"/>
        </w:rPr>
      </w:pPr>
      <w:r>
        <w:rPr>
          <w:rFonts w:ascii="Arial" w:hAnsi="Arial" w:cs="Arial"/>
          <w:sz w:val="20"/>
          <w:szCs w:val="20"/>
        </w:rPr>
        <w:t xml:space="preserve">Det indstilles, at SOF SVS: </w:t>
      </w:r>
    </w:p>
    <w:p w14:paraId="4168F575" w14:textId="77777777" w:rsidR="000C3034" w:rsidRDefault="000C3034" w:rsidP="000C3034">
      <w:pPr>
        <w:ind w:left="720"/>
        <w:rPr>
          <w:rFonts w:ascii="Arial" w:hAnsi="Arial" w:cs="Arial"/>
          <w:sz w:val="20"/>
          <w:szCs w:val="20"/>
        </w:rPr>
      </w:pPr>
    </w:p>
    <w:p w14:paraId="729D6164" w14:textId="77777777" w:rsidR="000C3034" w:rsidRDefault="000C3034" w:rsidP="000C3034">
      <w:pPr>
        <w:numPr>
          <w:ilvl w:val="0"/>
          <w:numId w:val="15"/>
        </w:numPr>
        <w:rPr>
          <w:rFonts w:ascii="Arial" w:eastAsia="Times New Roman" w:hAnsi="Arial" w:cs="Arial"/>
          <w:sz w:val="20"/>
          <w:szCs w:val="20"/>
          <w:lang w:eastAsia="da-DK"/>
        </w:rPr>
      </w:pPr>
      <w:r>
        <w:rPr>
          <w:rFonts w:ascii="Arial" w:eastAsia="Times New Roman" w:hAnsi="Arial" w:cs="Arial"/>
          <w:sz w:val="20"/>
          <w:szCs w:val="20"/>
          <w:lang w:eastAsia="da-DK"/>
        </w:rPr>
        <w:t>Tager sagerne til orientering</w:t>
      </w:r>
    </w:p>
    <w:p w14:paraId="1AAE3C01" w14:textId="77777777" w:rsidR="000C3034" w:rsidRDefault="000C3034" w:rsidP="000C3034">
      <w:pPr>
        <w:numPr>
          <w:ilvl w:val="0"/>
          <w:numId w:val="15"/>
        </w:numPr>
        <w:rPr>
          <w:rFonts w:ascii="Arial" w:eastAsia="Times New Roman" w:hAnsi="Arial" w:cs="Arial"/>
          <w:sz w:val="20"/>
          <w:szCs w:val="20"/>
          <w:lang w:eastAsia="da-DK"/>
        </w:rPr>
      </w:pPr>
      <w:r>
        <w:rPr>
          <w:rFonts w:ascii="Arial" w:eastAsia="Times New Roman" w:hAnsi="Arial" w:cs="Arial"/>
          <w:sz w:val="20"/>
          <w:szCs w:val="20"/>
          <w:lang w:eastAsia="da-DK"/>
        </w:rPr>
        <w:t>Drøfter Esbjerg Kommunes tilbud om service og support samt telemedicin</w:t>
      </w:r>
    </w:p>
    <w:p w14:paraId="13EE2B55" w14:textId="3FBA05A6" w:rsidR="00680F30" w:rsidRPr="003D3B62" w:rsidRDefault="00680F30" w:rsidP="003D3B62">
      <w:pPr>
        <w:rPr>
          <w:rFonts w:eastAsia="Times New Roman"/>
        </w:rPr>
      </w:pPr>
    </w:p>
    <w:tbl>
      <w:tblPr>
        <w:tblStyle w:val="Tabel-Gitter"/>
        <w:tblW w:w="0" w:type="auto"/>
        <w:tblInd w:w="720" w:type="dxa"/>
        <w:tblLook w:val="04A0" w:firstRow="1" w:lastRow="0" w:firstColumn="1" w:lastColumn="0" w:noHBand="0" w:noVBand="1"/>
      </w:tblPr>
      <w:tblGrid>
        <w:gridCol w:w="8908"/>
      </w:tblGrid>
      <w:tr w:rsidR="00F50813" w14:paraId="23E26494" w14:textId="77777777" w:rsidTr="00F50813">
        <w:tc>
          <w:tcPr>
            <w:tcW w:w="9628" w:type="dxa"/>
          </w:tcPr>
          <w:p w14:paraId="0262E235" w14:textId="77777777" w:rsidR="00F50813" w:rsidRPr="0050781A" w:rsidRDefault="00F50813" w:rsidP="007B6660">
            <w:pPr>
              <w:rPr>
                <w:rFonts w:ascii="Arial" w:eastAsia="Times New Roman" w:hAnsi="Arial" w:cs="Arial"/>
                <w:b/>
                <w:i/>
                <w:sz w:val="20"/>
                <w:szCs w:val="20"/>
              </w:rPr>
            </w:pPr>
            <w:r w:rsidRPr="0050781A">
              <w:rPr>
                <w:rFonts w:ascii="Arial" w:eastAsia="Times New Roman" w:hAnsi="Arial" w:cs="Arial"/>
                <w:b/>
                <w:i/>
                <w:sz w:val="20"/>
                <w:szCs w:val="20"/>
              </w:rPr>
              <w:t>Referat</w:t>
            </w:r>
          </w:p>
          <w:p w14:paraId="0A588517" w14:textId="77777777" w:rsidR="00F50813" w:rsidRPr="0050781A" w:rsidRDefault="00F50813" w:rsidP="007B6660">
            <w:pPr>
              <w:rPr>
                <w:rFonts w:ascii="Arial" w:eastAsia="Times New Roman" w:hAnsi="Arial" w:cs="Arial"/>
                <w:i/>
                <w:sz w:val="20"/>
                <w:szCs w:val="20"/>
              </w:rPr>
            </w:pPr>
          </w:p>
          <w:p w14:paraId="584CCDDF" w14:textId="58A7122D" w:rsidR="00F50813" w:rsidRPr="0050781A" w:rsidRDefault="00F50813" w:rsidP="007B6660">
            <w:pPr>
              <w:rPr>
                <w:rFonts w:ascii="Arial" w:eastAsia="Times New Roman" w:hAnsi="Arial" w:cs="Arial"/>
                <w:i/>
                <w:sz w:val="20"/>
                <w:szCs w:val="20"/>
              </w:rPr>
            </w:pPr>
            <w:r w:rsidRPr="0050781A">
              <w:rPr>
                <w:rFonts w:ascii="Arial" w:eastAsia="Times New Roman" w:hAnsi="Arial" w:cs="Arial"/>
                <w:i/>
                <w:sz w:val="20"/>
                <w:szCs w:val="20"/>
              </w:rPr>
              <w:t xml:space="preserve">Hedi Vestergaard og Brit Kronbøge præsenterede status for </w:t>
            </w:r>
            <w:proofErr w:type="spellStart"/>
            <w:r w:rsidRPr="0050781A">
              <w:rPr>
                <w:rFonts w:ascii="Arial" w:eastAsia="Times New Roman" w:hAnsi="Arial" w:cs="Arial"/>
                <w:i/>
                <w:sz w:val="20"/>
                <w:szCs w:val="20"/>
              </w:rPr>
              <w:t>TeleKol</w:t>
            </w:r>
            <w:proofErr w:type="spellEnd"/>
            <w:r w:rsidRPr="0050781A">
              <w:rPr>
                <w:rFonts w:ascii="Arial" w:eastAsia="Times New Roman" w:hAnsi="Arial" w:cs="Arial"/>
                <w:i/>
                <w:sz w:val="20"/>
                <w:szCs w:val="20"/>
              </w:rPr>
              <w:t xml:space="preserve">. Seneste nyt er, at CGI først forventer at komme med en løsning ved udgangen af andet kvartal 2021, og at piloten opstartes i begyndelsen af det nye år. </w:t>
            </w:r>
          </w:p>
          <w:p w14:paraId="1C713E5D" w14:textId="69D3EC50" w:rsidR="0050781A" w:rsidRPr="0050781A" w:rsidRDefault="0050781A" w:rsidP="007B6660">
            <w:pPr>
              <w:rPr>
                <w:rFonts w:ascii="Arial" w:eastAsia="Times New Roman" w:hAnsi="Arial" w:cs="Arial"/>
                <w:i/>
                <w:sz w:val="20"/>
                <w:szCs w:val="20"/>
              </w:rPr>
            </w:pPr>
          </w:p>
          <w:p w14:paraId="44963CF8" w14:textId="0CE91BDF" w:rsidR="00F50813" w:rsidRPr="0050781A" w:rsidRDefault="0050781A" w:rsidP="007B6660">
            <w:pPr>
              <w:rPr>
                <w:rFonts w:ascii="Arial" w:eastAsia="Times New Roman" w:hAnsi="Arial" w:cs="Arial"/>
                <w:i/>
                <w:sz w:val="20"/>
                <w:szCs w:val="20"/>
              </w:rPr>
            </w:pPr>
            <w:r w:rsidRPr="0050781A">
              <w:rPr>
                <w:rFonts w:ascii="Arial" w:eastAsia="Times New Roman" w:hAnsi="Arial" w:cs="Arial"/>
                <w:i/>
                <w:sz w:val="20"/>
                <w:szCs w:val="20"/>
              </w:rPr>
              <w:t>Heidi og Britt præsenterede Esbjerg Kommunes tilbud om</w:t>
            </w:r>
            <w:r w:rsidR="00F50813" w:rsidRPr="0050781A">
              <w:rPr>
                <w:rFonts w:ascii="Arial" w:eastAsia="Times New Roman" w:hAnsi="Arial" w:cs="Arial"/>
                <w:i/>
                <w:sz w:val="20"/>
                <w:szCs w:val="20"/>
              </w:rPr>
              <w:t xml:space="preserve"> service, support og telemonitorering. </w:t>
            </w:r>
          </w:p>
          <w:p w14:paraId="49D7F5DC" w14:textId="77777777" w:rsidR="00F50813" w:rsidRPr="0050781A" w:rsidRDefault="00F50813" w:rsidP="007B6660">
            <w:pPr>
              <w:rPr>
                <w:rFonts w:ascii="Arial" w:eastAsia="Times New Roman" w:hAnsi="Arial" w:cs="Arial"/>
                <w:i/>
                <w:sz w:val="20"/>
                <w:szCs w:val="20"/>
              </w:rPr>
            </w:pPr>
          </w:p>
          <w:p w14:paraId="2C0701F2" w14:textId="0305E959" w:rsidR="00F50813" w:rsidRDefault="00F50813" w:rsidP="007B6660">
            <w:pPr>
              <w:rPr>
                <w:rFonts w:ascii="Arial" w:eastAsia="Times New Roman" w:hAnsi="Arial" w:cs="Arial"/>
                <w:sz w:val="20"/>
                <w:szCs w:val="20"/>
              </w:rPr>
            </w:pPr>
            <w:r w:rsidRPr="0050781A">
              <w:rPr>
                <w:rFonts w:ascii="Arial" w:eastAsia="Times New Roman" w:hAnsi="Arial" w:cs="Arial"/>
                <w:i/>
                <w:sz w:val="20"/>
                <w:szCs w:val="20"/>
              </w:rPr>
              <w:t>D</w:t>
            </w:r>
            <w:r w:rsidR="0050781A" w:rsidRPr="0050781A">
              <w:rPr>
                <w:rFonts w:ascii="Arial" w:eastAsia="Times New Roman" w:hAnsi="Arial" w:cs="Arial"/>
                <w:i/>
                <w:sz w:val="20"/>
                <w:szCs w:val="20"/>
              </w:rPr>
              <w:t xml:space="preserve">et var forskellige opklarende spørgsmål til tilbuddet, </w:t>
            </w:r>
            <w:r w:rsidR="004B1877">
              <w:rPr>
                <w:rFonts w:ascii="Arial" w:eastAsia="Times New Roman" w:hAnsi="Arial" w:cs="Arial"/>
                <w:i/>
                <w:sz w:val="20"/>
                <w:szCs w:val="20"/>
              </w:rPr>
              <w:t>som efterfølgende er beskrevet og vedhæftet referatet.</w:t>
            </w:r>
            <w:r w:rsidR="003F3FE4">
              <w:rPr>
                <w:rFonts w:ascii="Arial" w:eastAsia="Times New Roman" w:hAnsi="Arial" w:cs="Arial"/>
                <w:i/>
                <w:sz w:val="20"/>
                <w:szCs w:val="20"/>
              </w:rPr>
              <w:t xml:space="preserve"> </w:t>
            </w:r>
            <w:proofErr w:type="gramStart"/>
            <w:r w:rsidR="0050781A" w:rsidRPr="0050781A">
              <w:rPr>
                <w:rFonts w:ascii="Arial" w:eastAsia="Times New Roman" w:hAnsi="Arial" w:cs="Arial"/>
                <w:i/>
                <w:sz w:val="20"/>
                <w:szCs w:val="20"/>
              </w:rPr>
              <w:t>Processen</w:t>
            </w:r>
            <w:proofErr w:type="gramEnd"/>
            <w:r w:rsidR="0050781A" w:rsidRPr="0050781A">
              <w:rPr>
                <w:rFonts w:ascii="Arial" w:eastAsia="Times New Roman" w:hAnsi="Arial" w:cs="Arial"/>
                <w:i/>
                <w:sz w:val="20"/>
                <w:szCs w:val="20"/>
              </w:rPr>
              <w:t xml:space="preserve"> er, at de parter, som ønsker at benytte sig af tilbuddet retter henvendelse til Esbjerg Kommune, som så tager en bilateral snak med den enkelte part. Løsningen opstilles, så det er muligt at få erfaringer og prøve telemonitoreringen, inden CGI kommer med deres løsning. Når CGI-løsningen kommer, er det muligt at koble sig på den efterfølgende.</w:t>
            </w:r>
            <w:r w:rsidR="0050781A">
              <w:rPr>
                <w:rFonts w:ascii="Arial" w:eastAsia="Times New Roman" w:hAnsi="Arial" w:cs="Arial"/>
                <w:sz w:val="20"/>
                <w:szCs w:val="20"/>
              </w:rPr>
              <w:t xml:space="preserve"> </w:t>
            </w:r>
          </w:p>
        </w:tc>
      </w:tr>
    </w:tbl>
    <w:p w14:paraId="33012828" w14:textId="77777777" w:rsidR="007B6660" w:rsidRPr="00D52033" w:rsidRDefault="007B6660" w:rsidP="007B6660">
      <w:pPr>
        <w:ind w:left="720"/>
        <w:rPr>
          <w:rFonts w:ascii="Arial" w:eastAsia="Times New Roman" w:hAnsi="Arial" w:cs="Arial"/>
          <w:sz w:val="20"/>
          <w:szCs w:val="20"/>
        </w:rPr>
      </w:pPr>
    </w:p>
    <w:p w14:paraId="4E6E5CEC" w14:textId="77777777" w:rsidR="007B6660" w:rsidRPr="006C411A" w:rsidRDefault="007B6660" w:rsidP="007B6660">
      <w:pPr>
        <w:ind w:left="360"/>
      </w:pPr>
    </w:p>
    <w:p w14:paraId="7AEFB421" w14:textId="78CC2417" w:rsidR="001C4A90" w:rsidRDefault="001C4A90" w:rsidP="00293F3A">
      <w:pPr>
        <w:pStyle w:val="Overskrift3"/>
        <w:numPr>
          <w:ilvl w:val="0"/>
          <w:numId w:val="2"/>
        </w:numPr>
      </w:pPr>
      <w:r>
        <w:t>Drøftelse af samarbejdsaftalen for alvorligt syge og døende, herunder frav</w:t>
      </w:r>
      <w:r w:rsidR="000A6ACD">
        <w:t>alg af livsforlængende medic</w:t>
      </w:r>
      <w:r w:rsidR="003D3B62">
        <w:t>in (30</w:t>
      </w:r>
      <w:r w:rsidR="000A6ACD">
        <w:t xml:space="preserve"> min.)</w:t>
      </w:r>
      <w:r w:rsidR="00732EE8">
        <w:t xml:space="preserve"> </w:t>
      </w:r>
      <w:r w:rsidR="000A6ACD">
        <w:t>- Ved Formandskabet</w:t>
      </w:r>
      <w:r w:rsidR="00291A14">
        <w:t xml:space="preserve"> og Anni Kjærgaard</w:t>
      </w:r>
    </w:p>
    <w:p w14:paraId="58DE537E" w14:textId="77777777" w:rsidR="001C4A90" w:rsidRDefault="001C4A90" w:rsidP="001C4A90">
      <w:pPr>
        <w:pStyle w:val="Listeafsnit"/>
        <w:rPr>
          <w:rFonts w:eastAsia="Times New Roman" w:cstheme="minorHAnsi"/>
        </w:rPr>
      </w:pPr>
    </w:p>
    <w:p w14:paraId="6435EC34" w14:textId="56146C05" w:rsidR="001C4A90" w:rsidRDefault="001C4A90" w:rsidP="001C4A90">
      <w:pPr>
        <w:pStyle w:val="Listeafsnit"/>
        <w:rPr>
          <w:rFonts w:eastAsia="Times New Roman" w:cstheme="minorHAnsi"/>
        </w:rPr>
      </w:pPr>
      <w:r>
        <w:rPr>
          <w:rFonts w:eastAsia="Times New Roman" w:cstheme="minorHAnsi"/>
        </w:rPr>
        <w:t xml:space="preserve">Samarbejdsaftalen for patienter med uhelbredelig livstruende sygdom og kort forventet levetid i Region Syddanmark blev i 2019 revideret og sendt til implementering i </w:t>
      </w:r>
      <w:proofErr w:type="spellStart"/>
      <w:r>
        <w:rPr>
          <w:rFonts w:eastAsia="Times New Roman" w:cstheme="minorHAnsi"/>
        </w:rPr>
        <w:t>SOF´erne</w:t>
      </w:r>
      <w:proofErr w:type="spellEnd"/>
      <w:r>
        <w:rPr>
          <w:rFonts w:eastAsia="Times New Roman" w:cstheme="minorHAnsi"/>
        </w:rPr>
        <w:t xml:space="preserve">. I SVS SOF blev det i december besluttet at afvente en nærmere drøftelse af aftalen, til de regionale retningslinjer for fravalg af livsforlængende behandling var færdige, så rammerne omkring temaet alle var opdaterede. I samme ombæring blev det besluttet at invitere lederen af Hospicet i Esbjerg, Ragnhild Rabjerg Madsen, til at deltage i drøftelsen. </w:t>
      </w:r>
    </w:p>
    <w:p w14:paraId="03B36228" w14:textId="77777777" w:rsidR="001C4A90" w:rsidRDefault="001C4A90" w:rsidP="001C4A90">
      <w:pPr>
        <w:pStyle w:val="Listeafsnit"/>
        <w:rPr>
          <w:rFonts w:eastAsia="Times New Roman" w:cstheme="minorHAnsi"/>
        </w:rPr>
      </w:pPr>
    </w:p>
    <w:p w14:paraId="13C95527" w14:textId="77777777" w:rsidR="001C4A90" w:rsidRDefault="001C4A90" w:rsidP="001C4A90">
      <w:pPr>
        <w:pStyle w:val="Listeafsnit"/>
        <w:rPr>
          <w:rFonts w:eastAsia="Times New Roman" w:cstheme="minorHAnsi"/>
        </w:rPr>
      </w:pPr>
      <w:r>
        <w:rPr>
          <w:rFonts w:eastAsia="Times New Roman" w:cstheme="minorHAnsi"/>
        </w:rPr>
        <w:t>Parallelt med dette har regionen iværksat et arbejde omkring den sidste tid, som Susanne Lauth præsenterede på SOF-mødet i juni.</w:t>
      </w:r>
    </w:p>
    <w:p w14:paraId="2DD46A9F" w14:textId="77777777" w:rsidR="001C4A90" w:rsidRDefault="001C4A90" w:rsidP="001C4A90">
      <w:pPr>
        <w:pStyle w:val="Listeafsnit"/>
        <w:rPr>
          <w:rFonts w:eastAsia="Times New Roman" w:cstheme="minorHAnsi"/>
        </w:rPr>
      </w:pPr>
    </w:p>
    <w:p w14:paraId="490B2B1B" w14:textId="77777777" w:rsidR="001C4A90" w:rsidRDefault="001C4A90" w:rsidP="001C4A90">
      <w:pPr>
        <w:pStyle w:val="Listeafsnit"/>
        <w:rPr>
          <w:rFonts w:eastAsia="Times New Roman" w:cstheme="minorHAnsi"/>
        </w:rPr>
      </w:pPr>
      <w:r>
        <w:rPr>
          <w:rFonts w:eastAsia="Times New Roman" w:cstheme="minorHAnsi"/>
        </w:rPr>
        <w:t xml:space="preserve">Herudover har Danske Regioner har fornyligt publiceret nye anbefalinger til samarbejdet omkring døende, som også kan være aktuelt at inddrage i drøftelsen.  </w:t>
      </w:r>
    </w:p>
    <w:p w14:paraId="4C818060" w14:textId="77777777" w:rsidR="001C4A90" w:rsidRDefault="001C4A90" w:rsidP="001C4A90">
      <w:pPr>
        <w:pStyle w:val="Listeafsnit"/>
        <w:rPr>
          <w:rFonts w:eastAsia="Times New Roman" w:cstheme="minorHAnsi"/>
        </w:rPr>
      </w:pPr>
    </w:p>
    <w:p w14:paraId="1F26CD5A" w14:textId="3DE747E5" w:rsidR="001C4A90" w:rsidRDefault="001C4A90" w:rsidP="001C4A90">
      <w:pPr>
        <w:pStyle w:val="Listeafsnit"/>
        <w:rPr>
          <w:rFonts w:eastAsia="Times New Roman" w:cstheme="minorHAnsi"/>
        </w:rPr>
      </w:pPr>
      <w:r>
        <w:rPr>
          <w:rFonts w:eastAsia="Times New Roman" w:cstheme="minorHAnsi"/>
        </w:rPr>
        <w:t>Nedenfor skitseres i overskriftsf</w:t>
      </w:r>
      <w:r w:rsidR="000A6ACD">
        <w:rPr>
          <w:rFonts w:eastAsia="Times New Roman" w:cstheme="minorHAnsi"/>
        </w:rPr>
        <w:t>orm formålet med/indholdet i</w:t>
      </w:r>
      <w:r>
        <w:rPr>
          <w:rFonts w:eastAsia="Times New Roman" w:cstheme="minorHAnsi"/>
        </w:rPr>
        <w:t xml:space="preserve"> de forskellige aftaler/anbefalinger: </w:t>
      </w:r>
    </w:p>
    <w:p w14:paraId="2EA0AD71" w14:textId="77777777" w:rsidR="001C4A90" w:rsidRDefault="001C4A90" w:rsidP="001C4A90">
      <w:pPr>
        <w:pStyle w:val="Listeafsnit"/>
        <w:rPr>
          <w:rFonts w:eastAsia="Times New Roman" w:cstheme="minorHAnsi"/>
        </w:rPr>
      </w:pPr>
    </w:p>
    <w:p w14:paraId="652AA748" w14:textId="37EC78A1" w:rsidR="001C4A90" w:rsidRPr="00E62EEF" w:rsidRDefault="001C4A90" w:rsidP="001C4A90">
      <w:pPr>
        <w:pStyle w:val="Listeafsnit"/>
        <w:rPr>
          <w:rFonts w:eastAsia="Times New Roman" w:cstheme="minorHAnsi"/>
          <w:b/>
          <w:i/>
        </w:rPr>
      </w:pPr>
      <w:r w:rsidRPr="00E62EEF">
        <w:rPr>
          <w:rFonts w:eastAsia="Times New Roman" w:cstheme="minorHAnsi"/>
          <w:b/>
          <w:i/>
        </w:rPr>
        <w:lastRenderedPageBreak/>
        <w:t>Samarbejdsaftale om patienter med uhelbredelig livstruende sygdom og kort forventet levetid- tværsektoriel samarbejdsaftale</w:t>
      </w:r>
      <w:r w:rsidR="00291A14">
        <w:rPr>
          <w:rFonts w:eastAsia="Times New Roman" w:cstheme="minorHAnsi"/>
          <w:b/>
          <w:i/>
        </w:rPr>
        <w:t xml:space="preserve"> – præsenteres af Anni Kjærgaard</w:t>
      </w:r>
    </w:p>
    <w:p w14:paraId="30607031" w14:textId="77777777" w:rsidR="001C4A90" w:rsidRDefault="001C4A90" w:rsidP="001C4A90">
      <w:pPr>
        <w:pStyle w:val="Listeafsnit"/>
      </w:pPr>
      <w:r>
        <w:t>Samarbejdsaftalen skal bidrage til at sikre sammenhængende forløb for patienter, uanset alder og diagnose, med uhelbredelig livstruende sygdom og forventet kort levetid. Samarbejdsaftalen skal styrke samarbejdet mellem almen praksis, kommunerne, hospice og sygehusene om den enkelte palliative patient og dennes forløb gennem systemet, samt sikre dialog og koordinering parterne imellem med størst mulig inddragelse af patient og pårørende. Dermed sikres, at patienter og pårørende modtager den nødvendige støtte og hjælp igennem det palliative forløb.</w:t>
      </w:r>
    </w:p>
    <w:p w14:paraId="7EBCC504" w14:textId="77777777" w:rsidR="001C4A90" w:rsidRDefault="001C4A90" w:rsidP="001C4A90">
      <w:pPr>
        <w:pStyle w:val="Listeafsnit"/>
      </w:pPr>
    </w:p>
    <w:p w14:paraId="2ADF13A7" w14:textId="77777777" w:rsidR="001C4A90" w:rsidRPr="00E62EEF" w:rsidRDefault="001C4A90" w:rsidP="001C4A90">
      <w:pPr>
        <w:pStyle w:val="Listeafsnit"/>
        <w:rPr>
          <w:rFonts w:eastAsia="Times New Roman"/>
        </w:rPr>
      </w:pPr>
      <w:r>
        <w:rPr>
          <w:rFonts w:eastAsia="Times New Roman"/>
        </w:rPr>
        <w:t>Med revideringen er det</w:t>
      </w:r>
      <w:r w:rsidRPr="00E62EEF">
        <w:rPr>
          <w:rFonts w:eastAsia="Times New Roman"/>
        </w:rPr>
        <w:t xml:space="preserve"> blevet tydeliggjort, at samarbejdsaftalen omhandler alle patienter, uanset alder og diagnose, med livstruende sygdom og kort forventet levetid, der har behov for en tværfaglig og tværsektoriel indsats. Det er forsøgt defineret, hvornår i patientens forløb, at aftalen gælder fra, med følgende formulering: ”Nærværende samarbejdsaftale vedrører patienter med uhelbredelig livstruende sygdom og kort forventet levetid, som har palliative problemstillinger med behov for tværfaglig og tværsektoriel indsats. I praksis svarer det til tidspunktet, hvor patienten opfylder kriterier for terminalerklæring/LÆ165.”</w:t>
      </w:r>
    </w:p>
    <w:p w14:paraId="4B01C868" w14:textId="77777777" w:rsidR="001C4A90" w:rsidRDefault="001C4A90" w:rsidP="001C4A90">
      <w:pPr>
        <w:pStyle w:val="Listeafsnit"/>
        <w:rPr>
          <w:rFonts w:eastAsia="Times New Roman" w:cstheme="minorHAnsi"/>
        </w:rPr>
      </w:pPr>
    </w:p>
    <w:p w14:paraId="1E721659" w14:textId="77777777" w:rsidR="001C4A90" w:rsidRPr="001C4A90" w:rsidRDefault="001C4A90" w:rsidP="001C4A90">
      <w:pPr>
        <w:pStyle w:val="Listeafsnit"/>
        <w:rPr>
          <w:rFonts w:eastAsia="Times New Roman"/>
        </w:rPr>
      </w:pPr>
    </w:p>
    <w:p w14:paraId="19D022A2" w14:textId="77777777" w:rsidR="001C4A90" w:rsidRPr="001C4A90" w:rsidRDefault="001C4A90" w:rsidP="001C4A90">
      <w:pPr>
        <w:autoSpaceDE w:val="0"/>
        <w:autoSpaceDN w:val="0"/>
        <w:adjustRightInd w:val="0"/>
        <w:ind w:left="720"/>
        <w:rPr>
          <w:rFonts w:ascii="Arial" w:eastAsia="Times New Roman" w:hAnsi="Arial" w:cs="Arial"/>
          <w:b/>
          <w:i/>
          <w:sz w:val="20"/>
          <w:szCs w:val="20"/>
        </w:rPr>
      </w:pPr>
      <w:r w:rsidRPr="001C4A90">
        <w:rPr>
          <w:rFonts w:ascii="Arial" w:eastAsia="Times New Roman" w:hAnsi="Arial" w:cs="Arial"/>
          <w:b/>
          <w:i/>
          <w:sz w:val="20"/>
          <w:szCs w:val="20"/>
        </w:rPr>
        <w:t>Regional retningslinje for forudgående fravalg af livsforlængende behandling, herunder genoplivningsforsøg, og om afbrydelse af behandling</w:t>
      </w:r>
    </w:p>
    <w:p w14:paraId="44D79642" w14:textId="68D6FA3D" w:rsidR="001C4A90" w:rsidRPr="00291A14" w:rsidRDefault="001C4A90" w:rsidP="00291A14">
      <w:pPr>
        <w:autoSpaceDE w:val="0"/>
        <w:autoSpaceDN w:val="0"/>
        <w:adjustRightInd w:val="0"/>
        <w:ind w:left="720"/>
        <w:rPr>
          <w:rFonts w:ascii="Arial" w:eastAsia="Times New Roman" w:hAnsi="Arial" w:cs="Arial"/>
          <w:sz w:val="20"/>
          <w:szCs w:val="20"/>
        </w:rPr>
      </w:pPr>
      <w:r w:rsidRPr="007916F9">
        <w:rPr>
          <w:rFonts w:ascii="Arial" w:eastAsia="Times New Roman" w:hAnsi="Arial" w:cs="Arial"/>
          <w:sz w:val="20"/>
          <w:szCs w:val="20"/>
        </w:rPr>
        <w:t xml:space="preserve">Som følge af ændrede nationale retningslinjer er den regionale retningslinje for fravalg af livsforlængende behandling blevet revideret. Formålet med retningslinjen er at sikre, </w:t>
      </w:r>
      <w:r w:rsidRPr="007916F9">
        <w:rPr>
          <w:rFonts w:ascii="Arial" w:hAnsi="Arial" w:cs="Arial"/>
          <w:sz w:val="20"/>
          <w:szCs w:val="20"/>
        </w:rPr>
        <w:t>at informationen om fravalg af genoplivning og fravalg af livsforlængende behandling</w:t>
      </w:r>
      <w:r w:rsidR="00291A14">
        <w:rPr>
          <w:rFonts w:ascii="Arial" w:eastAsia="Times New Roman" w:hAnsi="Arial" w:cs="Arial"/>
          <w:sz w:val="20"/>
          <w:szCs w:val="20"/>
        </w:rPr>
        <w:t xml:space="preserve"> </w:t>
      </w:r>
      <w:r w:rsidRPr="007916F9">
        <w:rPr>
          <w:rFonts w:ascii="Arial" w:hAnsi="Arial" w:cs="Arial"/>
          <w:sz w:val="20"/>
          <w:szCs w:val="20"/>
        </w:rPr>
        <w:t>formidles, dokumenteres og overleveres sikkert til patient, nærmeste pårørende og personale ved indlæggelse, udskrivelse og ambulante besøg samt ved intern transport og præhospital overlevering og transport.</w:t>
      </w:r>
    </w:p>
    <w:p w14:paraId="1DAC433C" w14:textId="3E621186" w:rsidR="001C4A90" w:rsidRDefault="001C4A90" w:rsidP="001C4A90">
      <w:pPr>
        <w:pStyle w:val="Listeafsnit"/>
        <w:rPr>
          <w:rFonts w:eastAsia="Times New Roman" w:cstheme="minorHAnsi"/>
          <w:b/>
          <w:i/>
        </w:rPr>
      </w:pPr>
    </w:p>
    <w:p w14:paraId="53470663" w14:textId="6BBD5DF0" w:rsidR="0063088D" w:rsidRPr="00076989" w:rsidRDefault="0063088D" w:rsidP="001C4A90">
      <w:pPr>
        <w:pStyle w:val="Listeafsnit"/>
        <w:rPr>
          <w:rFonts w:eastAsia="Times New Roman" w:cstheme="minorHAnsi"/>
        </w:rPr>
      </w:pPr>
      <w:r w:rsidRPr="00076989">
        <w:rPr>
          <w:rFonts w:eastAsia="Times New Roman" w:cstheme="minorHAnsi"/>
        </w:rPr>
        <w:t>Yderligere kan informeres om, at følgende arbejde pågår, som kan være relevant at inddrag</w:t>
      </w:r>
      <w:r w:rsidR="00076989" w:rsidRPr="00076989">
        <w:rPr>
          <w:rFonts w:eastAsia="Times New Roman" w:cstheme="minorHAnsi"/>
        </w:rPr>
        <w:t xml:space="preserve">e i drøftelsen:  </w:t>
      </w:r>
    </w:p>
    <w:p w14:paraId="749C25CB" w14:textId="77777777" w:rsidR="001C4A90" w:rsidRPr="00076989" w:rsidRDefault="001C4A90" w:rsidP="001C4A90">
      <w:pPr>
        <w:pStyle w:val="Listeafsnit"/>
        <w:rPr>
          <w:rFonts w:eastAsia="Times New Roman" w:cstheme="minorHAnsi"/>
          <w:b/>
          <w:i/>
        </w:rPr>
      </w:pPr>
    </w:p>
    <w:p w14:paraId="2562C426" w14:textId="2FD15ABC" w:rsidR="001C4A90" w:rsidRPr="00076989" w:rsidRDefault="001C4A90" w:rsidP="00076989">
      <w:pPr>
        <w:pStyle w:val="Listeafsnit"/>
        <w:numPr>
          <w:ilvl w:val="0"/>
          <w:numId w:val="16"/>
        </w:numPr>
        <w:rPr>
          <w:rFonts w:eastAsia="Times New Roman" w:cstheme="minorHAnsi"/>
          <w:b/>
          <w:i/>
        </w:rPr>
      </w:pPr>
      <w:r w:rsidRPr="00076989">
        <w:rPr>
          <w:rFonts w:eastAsia="Times New Roman" w:cstheme="minorHAnsi"/>
          <w:b/>
          <w:i/>
        </w:rPr>
        <w:t>Arbejde om den sidste tid- regionalt initiativ, hvor kommunerne inviteres med</w:t>
      </w:r>
    </w:p>
    <w:p w14:paraId="0D92B212" w14:textId="31DFC624" w:rsidR="00076989" w:rsidRDefault="00076989" w:rsidP="00076989">
      <w:pPr>
        <w:pStyle w:val="Listeafsnit"/>
        <w:ind w:left="1080"/>
        <w:rPr>
          <w:rFonts w:eastAsia="Times New Roman" w:cstheme="minorHAnsi"/>
        </w:rPr>
      </w:pPr>
      <w:r w:rsidRPr="00076989">
        <w:rPr>
          <w:rFonts w:eastAsia="Times New Roman" w:cstheme="minorHAnsi"/>
        </w:rPr>
        <w:t>Der arbejdes i to spor, hvor spor 1 er et regionalt spor</w:t>
      </w:r>
      <w:r>
        <w:rPr>
          <w:rFonts w:eastAsia="Times New Roman" w:cstheme="minorHAnsi"/>
          <w:i/>
        </w:rPr>
        <w:t xml:space="preserve">, </w:t>
      </w:r>
      <w:r w:rsidRPr="0058341F">
        <w:rPr>
          <w:rFonts w:eastAsia="Times New Roman" w:cstheme="minorHAnsi"/>
        </w:rPr>
        <w:t>hvor der skal fremlægges et forslag til en styrkelse af det regionale palliative tilbud, så det fremadrettet i højere grad kan varetage opgaver for en b</w:t>
      </w:r>
      <w:r>
        <w:rPr>
          <w:rFonts w:eastAsia="Times New Roman" w:cstheme="minorHAnsi"/>
        </w:rPr>
        <w:t xml:space="preserve">redere målgruppe end hidtil.  Spor 2 er </w:t>
      </w:r>
      <w:r w:rsidRPr="0058341F">
        <w:rPr>
          <w:rFonts w:eastAsia="Times New Roman" w:cstheme="minorHAnsi"/>
        </w:rPr>
        <w:t>et tværsektorielt spor, som omfatter øget samarbejde mellem palliative teams, kommuner, praktiserende læger og frivillige omkring en større målgruppe af borgere med palliativt behov end hidtil.</w:t>
      </w:r>
      <w:r>
        <w:rPr>
          <w:rFonts w:eastAsia="Times New Roman" w:cstheme="minorHAnsi"/>
        </w:rPr>
        <w:t xml:space="preserve"> Der arbejdes pt. på en tidsplan og en plan for, hvordan kommunerne inddrages i arbejdet (arbejdet blev fremlagt på SOF-møde den 11. juni 2020)</w:t>
      </w:r>
    </w:p>
    <w:p w14:paraId="70C11995" w14:textId="4868FCF8" w:rsidR="00076989" w:rsidRDefault="00076989" w:rsidP="00076989">
      <w:pPr>
        <w:pStyle w:val="Listeafsnit"/>
        <w:ind w:left="1080"/>
        <w:rPr>
          <w:rFonts w:eastAsia="Times New Roman" w:cstheme="minorHAnsi"/>
        </w:rPr>
      </w:pPr>
    </w:p>
    <w:p w14:paraId="7EBDA49C" w14:textId="6924A108" w:rsidR="00076989" w:rsidRPr="00076989" w:rsidRDefault="00076989" w:rsidP="00076989">
      <w:pPr>
        <w:pStyle w:val="Listeafsnit"/>
        <w:numPr>
          <w:ilvl w:val="0"/>
          <w:numId w:val="16"/>
        </w:numPr>
        <w:rPr>
          <w:rFonts w:eastAsia="Times New Roman" w:cstheme="minorHAnsi"/>
          <w:b/>
        </w:rPr>
      </w:pPr>
      <w:r w:rsidRPr="00076989">
        <w:rPr>
          <w:rFonts w:eastAsia="Times New Roman" w:cstheme="minorHAnsi"/>
          <w:b/>
        </w:rPr>
        <w:t>Danske Regioners positionspapir for den sidste tid</w:t>
      </w:r>
    </w:p>
    <w:p w14:paraId="258AC3B3" w14:textId="64ED26E4" w:rsidR="001C4A90" w:rsidRPr="00732EE8" w:rsidRDefault="001C4A90" w:rsidP="00732EE8">
      <w:pPr>
        <w:spacing w:after="100" w:afterAutospacing="1"/>
        <w:ind w:left="1080"/>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Danske Regioner udkom den 1. september 2020 med et positionspapir, hvor de opstiller 15 anbefalinger gr</w:t>
      </w:r>
      <w:r w:rsidR="00732EE8">
        <w:rPr>
          <w:rFonts w:ascii="Arial" w:eastAsia="Times New Roman" w:hAnsi="Arial" w:cs="Arial"/>
          <w:color w:val="000000"/>
          <w:sz w:val="20"/>
          <w:szCs w:val="20"/>
          <w:lang w:eastAsia="da-DK"/>
        </w:rPr>
        <w:t xml:space="preserve">upperet under fire pejlemærker. </w:t>
      </w:r>
      <w:r w:rsidRPr="00A96754">
        <w:rPr>
          <w:rFonts w:ascii="Arial" w:eastAsia="Times New Roman" w:hAnsi="Arial" w:cs="Arial"/>
          <w:color w:val="000000"/>
          <w:sz w:val="20"/>
          <w:szCs w:val="20"/>
        </w:rPr>
        <w:t>Anbefalingerne kan ses her:</w:t>
      </w:r>
      <w:r>
        <w:rPr>
          <w:rFonts w:eastAsia="Times New Roman"/>
          <w:color w:val="000000"/>
        </w:rPr>
        <w:t xml:space="preserve"> </w:t>
      </w:r>
      <w:hyperlink r:id="rId14" w:history="1">
        <w:r w:rsidRPr="00172B10">
          <w:rPr>
            <w:rStyle w:val="Hyperlink"/>
            <w:rFonts w:eastAsia="Times New Roman"/>
          </w:rPr>
          <w:t>https://www.regioner.dk/services/nyheder/2020/august/den-sidste-tid-skal-vaere-paa-patientens-praemisser</w:t>
        </w:r>
      </w:hyperlink>
      <w:r>
        <w:rPr>
          <w:rFonts w:eastAsia="Times New Roman"/>
          <w:color w:val="000000"/>
        </w:rPr>
        <w:t xml:space="preserve"> </w:t>
      </w:r>
    </w:p>
    <w:p w14:paraId="57826BAA" w14:textId="77080D39" w:rsidR="001C4A90" w:rsidRPr="00156C2D" w:rsidRDefault="003D3B62" w:rsidP="001C4A90">
      <w:pPr>
        <w:spacing w:before="240" w:after="100" w:afterAutospacing="1"/>
        <w:ind w:left="720"/>
        <w:rPr>
          <w:rFonts w:ascii="Arial" w:eastAsia="Times New Roman" w:hAnsi="Arial" w:cs="Arial"/>
          <w:sz w:val="20"/>
          <w:szCs w:val="20"/>
        </w:rPr>
      </w:pPr>
      <w:r w:rsidRPr="00156C2D">
        <w:rPr>
          <w:rFonts w:ascii="Arial" w:eastAsia="Times New Roman" w:hAnsi="Arial" w:cs="Arial"/>
          <w:sz w:val="20"/>
          <w:szCs w:val="20"/>
        </w:rPr>
        <w:t xml:space="preserve">Ragnhild R. Madsen vil på mødet kort fremlægge erfaringer på området set fra hospices-vinklen og deltager i den efterfølgende drøftelse. </w:t>
      </w:r>
    </w:p>
    <w:p w14:paraId="41693718" w14:textId="77777777" w:rsidR="001C4A90" w:rsidRPr="000A231C" w:rsidRDefault="001C4A90" w:rsidP="001C4A90">
      <w:pPr>
        <w:ind w:left="720"/>
        <w:rPr>
          <w:rFonts w:ascii="Arial" w:hAnsi="Arial" w:cs="Arial"/>
          <w:b/>
          <w:sz w:val="20"/>
          <w:szCs w:val="20"/>
        </w:rPr>
      </w:pPr>
      <w:r w:rsidRPr="000A231C">
        <w:rPr>
          <w:rFonts w:ascii="Arial" w:hAnsi="Arial" w:cs="Arial"/>
          <w:b/>
          <w:sz w:val="20"/>
          <w:szCs w:val="20"/>
        </w:rPr>
        <w:t xml:space="preserve">Indstilling: </w:t>
      </w:r>
    </w:p>
    <w:p w14:paraId="7C73617E" w14:textId="77777777" w:rsidR="001C4A90" w:rsidRPr="000A231C" w:rsidRDefault="001C4A90" w:rsidP="001C4A90">
      <w:pPr>
        <w:ind w:left="720"/>
        <w:rPr>
          <w:rFonts w:ascii="Arial" w:hAnsi="Arial" w:cs="Arial"/>
          <w:sz w:val="20"/>
          <w:szCs w:val="20"/>
        </w:rPr>
      </w:pPr>
      <w:r w:rsidRPr="000A231C">
        <w:rPr>
          <w:rFonts w:ascii="Arial" w:hAnsi="Arial" w:cs="Arial"/>
          <w:sz w:val="20"/>
          <w:szCs w:val="20"/>
        </w:rPr>
        <w:t>Det indstilles, at SOF SVS:</w:t>
      </w:r>
    </w:p>
    <w:p w14:paraId="5FE786B1" w14:textId="72CA9F9C" w:rsidR="00730CFE" w:rsidRDefault="001C4A90" w:rsidP="00293F3A">
      <w:pPr>
        <w:pStyle w:val="Listeafsnit"/>
        <w:numPr>
          <w:ilvl w:val="1"/>
          <w:numId w:val="1"/>
        </w:numPr>
        <w:spacing w:after="200" w:line="276" w:lineRule="auto"/>
        <w:contextualSpacing/>
      </w:pPr>
      <w:r>
        <w:lastRenderedPageBreak/>
        <w:t xml:space="preserve">Drøfter </w:t>
      </w:r>
      <w:r w:rsidR="0063088D">
        <w:t>nuværende samarbejde</w:t>
      </w:r>
      <w:r>
        <w:t xml:space="preserve"> omkring alvorligt syge og døende</w:t>
      </w:r>
    </w:p>
    <w:p w14:paraId="588F6ABC" w14:textId="4DFB239E" w:rsidR="00BD6C47" w:rsidRDefault="00BD6C47" w:rsidP="00293F3A">
      <w:pPr>
        <w:pStyle w:val="Listeafsnit"/>
        <w:numPr>
          <w:ilvl w:val="1"/>
          <w:numId w:val="1"/>
        </w:numPr>
        <w:spacing w:after="200" w:line="276" w:lineRule="auto"/>
        <w:contextualSpacing/>
      </w:pPr>
      <w:r>
        <w:t>Beslutter om der skal foretages justeringer eller præciseringer i samarbejdet eller på anden måde skal udvikles på samarbejdet</w:t>
      </w:r>
    </w:p>
    <w:tbl>
      <w:tblPr>
        <w:tblStyle w:val="Tabel-Gitter"/>
        <w:tblW w:w="0" w:type="auto"/>
        <w:tblInd w:w="720" w:type="dxa"/>
        <w:tblLook w:val="04A0" w:firstRow="1" w:lastRow="0" w:firstColumn="1" w:lastColumn="0" w:noHBand="0" w:noVBand="1"/>
      </w:tblPr>
      <w:tblGrid>
        <w:gridCol w:w="8908"/>
      </w:tblGrid>
      <w:tr w:rsidR="0050781A" w14:paraId="79628FA9" w14:textId="77777777" w:rsidTr="0050781A">
        <w:tc>
          <w:tcPr>
            <w:tcW w:w="9628" w:type="dxa"/>
          </w:tcPr>
          <w:p w14:paraId="5AD03507" w14:textId="77777777" w:rsidR="0050781A" w:rsidRPr="0013570E" w:rsidRDefault="0050781A" w:rsidP="0050781A">
            <w:pPr>
              <w:rPr>
                <w:rFonts w:ascii="Arial" w:hAnsi="Arial" w:cs="Arial"/>
                <w:b/>
                <w:i/>
                <w:sz w:val="20"/>
                <w:szCs w:val="20"/>
                <w:lang w:eastAsia="en-US"/>
              </w:rPr>
            </w:pPr>
            <w:r w:rsidRPr="0013570E">
              <w:rPr>
                <w:rFonts w:ascii="Arial" w:hAnsi="Arial" w:cs="Arial"/>
                <w:b/>
                <w:i/>
                <w:sz w:val="20"/>
                <w:szCs w:val="20"/>
                <w:lang w:eastAsia="en-US"/>
              </w:rPr>
              <w:t>Referat</w:t>
            </w:r>
          </w:p>
          <w:p w14:paraId="41512E64" w14:textId="77777777" w:rsidR="0050781A" w:rsidRPr="00854E62" w:rsidRDefault="0050781A" w:rsidP="0050781A">
            <w:pPr>
              <w:rPr>
                <w:rFonts w:ascii="Arial" w:hAnsi="Arial" w:cs="Arial"/>
                <w:i/>
                <w:sz w:val="20"/>
                <w:szCs w:val="20"/>
                <w:lang w:eastAsia="en-US"/>
              </w:rPr>
            </w:pPr>
          </w:p>
          <w:p w14:paraId="7DDA498E" w14:textId="77777777" w:rsidR="0050781A" w:rsidRPr="00854E62" w:rsidRDefault="0050781A" w:rsidP="0050781A">
            <w:pPr>
              <w:rPr>
                <w:rFonts w:ascii="Arial" w:hAnsi="Arial" w:cs="Arial"/>
                <w:i/>
                <w:sz w:val="20"/>
                <w:szCs w:val="20"/>
                <w:lang w:eastAsia="en-US"/>
              </w:rPr>
            </w:pPr>
            <w:r w:rsidRPr="00854E62">
              <w:rPr>
                <w:rFonts w:ascii="Arial" w:hAnsi="Arial" w:cs="Arial"/>
                <w:i/>
                <w:sz w:val="20"/>
                <w:szCs w:val="20"/>
                <w:lang w:eastAsia="en-US"/>
              </w:rPr>
              <w:t xml:space="preserve">Anni Kjærgaard præsenterede den nye samarbejdsaftale. </w:t>
            </w:r>
          </w:p>
          <w:p w14:paraId="3666EA0B" w14:textId="77777777" w:rsidR="0050781A" w:rsidRPr="00854E62" w:rsidRDefault="0050781A" w:rsidP="0050781A">
            <w:pPr>
              <w:rPr>
                <w:i/>
                <w:lang w:eastAsia="en-US"/>
              </w:rPr>
            </w:pPr>
          </w:p>
          <w:p w14:paraId="0028B3FE" w14:textId="31E270C4" w:rsidR="0050781A" w:rsidRPr="00854E62" w:rsidRDefault="0050781A" w:rsidP="0050781A">
            <w:pPr>
              <w:rPr>
                <w:rFonts w:ascii="Arial" w:hAnsi="Arial" w:cs="Arial"/>
                <w:i/>
                <w:sz w:val="20"/>
                <w:szCs w:val="20"/>
                <w:lang w:eastAsia="en-US"/>
              </w:rPr>
            </w:pPr>
            <w:r w:rsidRPr="00854E62">
              <w:rPr>
                <w:rFonts w:ascii="Arial" w:hAnsi="Arial" w:cs="Arial"/>
                <w:i/>
                <w:sz w:val="20"/>
                <w:szCs w:val="20"/>
                <w:lang w:eastAsia="en-US"/>
              </w:rPr>
              <w:t xml:space="preserve">Samarbejdet omkring patienter med uhelbredelig livstruende sygdom blev efterfølgende drøftet. </w:t>
            </w:r>
          </w:p>
          <w:p w14:paraId="54FBF9EE" w14:textId="77777777" w:rsidR="0050781A" w:rsidRPr="00854E62" w:rsidRDefault="0050781A" w:rsidP="0050781A">
            <w:pPr>
              <w:rPr>
                <w:rFonts w:ascii="Arial" w:hAnsi="Arial" w:cs="Arial"/>
                <w:i/>
                <w:sz w:val="20"/>
                <w:szCs w:val="20"/>
                <w:lang w:eastAsia="en-US"/>
              </w:rPr>
            </w:pPr>
          </w:p>
          <w:p w14:paraId="7DC0457C" w14:textId="52C7A889" w:rsidR="0050781A" w:rsidRPr="00854E62" w:rsidRDefault="0050781A" w:rsidP="0050781A">
            <w:pPr>
              <w:rPr>
                <w:rFonts w:ascii="Arial" w:hAnsi="Arial" w:cs="Arial"/>
                <w:i/>
                <w:sz w:val="20"/>
                <w:szCs w:val="20"/>
                <w:lang w:eastAsia="en-US"/>
              </w:rPr>
            </w:pPr>
            <w:r w:rsidRPr="00854E62">
              <w:rPr>
                <w:rFonts w:ascii="Arial" w:hAnsi="Arial" w:cs="Arial"/>
                <w:i/>
                <w:sz w:val="20"/>
                <w:szCs w:val="20"/>
                <w:lang w:eastAsia="en-US"/>
              </w:rPr>
              <w:t>Det blev drøftet, at alle parter med fordel kan blive bedre til den tidlige indsats i den palliative behandling,</w:t>
            </w:r>
            <w:r w:rsidR="00FC023E" w:rsidRPr="00854E62">
              <w:rPr>
                <w:rFonts w:ascii="Arial" w:hAnsi="Arial" w:cs="Arial"/>
                <w:i/>
                <w:sz w:val="20"/>
                <w:szCs w:val="20"/>
                <w:lang w:eastAsia="en-US"/>
              </w:rPr>
              <w:t xml:space="preserve"> det er vigtigt at få forventningsafstemt tidligt i forløbene. Herudover er der behov for at fokusere mere på andre patientgrupper end primært patienter med cancer. </w:t>
            </w:r>
          </w:p>
          <w:p w14:paraId="50996483" w14:textId="1605FA87" w:rsidR="00FC023E" w:rsidRPr="00854E62" w:rsidRDefault="00FC023E" w:rsidP="0050781A">
            <w:pPr>
              <w:rPr>
                <w:rFonts w:ascii="Arial" w:hAnsi="Arial" w:cs="Arial"/>
                <w:i/>
                <w:sz w:val="20"/>
                <w:szCs w:val="20"/>
                <w:lang w:eastAsia="en-US"/>
              </w:rPr>
            </w:pPr>
          </w:p>
          <w:p w14:paraId="0D34809F" w14:textId="430D45AC" w:rsidR="003F3FE4" w:rsidRPr="00854E62" w:rsidRDefault="003F3FE4" w:rsidP="003F3FE4">
            <w:pPr>
              <w:rPr>
                <w:rFonts w:ascii="Arial" w:hAnsi="Arial" w:cs="Arial"/>
                <w:i/>
                <w:sz w:val="20"/>
                <w:szCs w:val="20"/>
                <w:lang w:eastAsia="en-US"/>
              </w:rPr>
            </w:pPr>
            <w:r w:rsidRPr="00854E62">
              <w:rPr>
                <w:rFonts w:ascii="Arial" w:hAnsi="Arial" w:cs="Arial"/>
                <w:i/>
                <w:sz w:val="20"/>
                <w:szCs w:val="20"/>
                <w:lang w:eastAsia="en-US"/>
              </w:rPr>
              <w:t>Ragnhild R. Madsen bemærkede, at det ikke er altid, at de praktiserende læger får givet besked til ambulancefolkene om fravalg af genoplivningsforsøg, når en borger transporteres til hospice- i de tilfælde, hvor de praktiserende læger er involveret. Denne i</w:t>
            </w:r>
            <w:bookmarkStart w:id="0" w:name="_GoBack"/>
            <w:bookmarkEnd w:id="0"/>
            <w:r w:rsidRPr="00854E62">
              <w:rPr>
                <w:rFonts w:ascii="Arial" w:hAnsi="Arial" w:cs="Arial"/>
                <w:i/>
                <w:sz w:val="20"/>
                <w:szCs w:val="20"/>
                <w:lang w:eastAsia="en-US"/>
              </w:rPr>
              <w:t xml:space="preserve">nformation er vigtig og proceduren for dette kunne muligvis fremgå tydeligere af samarbejdsaftalen. </w:t>
            </w:r>
          </w:p>
          <w:p w14:paraId="6F36BE82" w14:textId="77777777" w:rsidR="003F3FE4" w:rsidRPr="00854E62" w:rsidRDefault="003F3FE4" w:rsidP="003F3FE4">
            <w:pPr>
              <w:rPr>
                <w:rFonts w:ascii="Arial" w:hAnsi="Arial" w:cs="Arial"/>
                <w:i/>
                <w:sz w:val="20"/>
                <w:szCs w:val="20"/>
                <w:lang w:eastAsia="en-US"/>
              </w:rPr>
            </w:pPr>
          </w:p>
          <w:p w14:paraId="292FF1E7" w14:textId="4C3DA59B" w:rsidR="003F3FE4" w:rsidRPr="00854E62" w:rsidRDefault="003F3FE4" w:rsidP="003F3FE4">
            <w:pPr>
              <w:rPr>
                <w:rFonts w:ascii="Arial" w:hAnsi="Arial" w:cs="Arial"/>
                <w:i/>
                <w:sz w:val="20"/>
                <w:szCs w:val="20"/>
                <w:lang w:eastAsia="en-US"/>
              </w:rPr>
            </w:pPr>
            <w:r w:rsidRPr="00854E62">
              <w:rPr>
                <w:rFonts w:ascii="Arial" w:hAnsi="Arial" w:cs="Arial"/>
                <w:i/>
                <w:sz w:val="20"/>
                <w:szCs w:val="20"/>
                <w:lang w:eastAsia="en-US"/>
              </w:rPr>
              <w:t xml:space="preserve">Sekretariatet har efterfølgende været i dialog med praktiserende læge, Jytte Møller. Hun fortæller, at løsningen ikke er, at det skrives tydeligere ind i samarbejdsaftalen, men at hospice, når de bestiller ambulancetransporten, beder ambulancefolkene efterspørge denne information/dokumentation, når de henter en borger/patient for at transportere denne til hospice. </w:t>
            </w:r>
          </w:p>
          <w:p w14:paraId="2224D094" w14:textId="6BB97FD4" w:rsidR="00FC023E" w:rsidRDefault="00FC023E" w:rsidP="003F3FE4">
            <w:pPr>
              <w:rPr>
                <w:lang w:eastAsia="en-US"/>
              </w:rPr>
            </w:pPr>
          </w:p>
        </w:tc>
      </w:tr>
    </w:tbl>
    <w:p w14:paraId="502720DF" w14:textId="77777777" w:rsidR="00730CFE" w:rsidRPr="00730CFE" w:rsidRDefault="00730CFE" w:rsidP="0050781A">
      <w:pPr>
        <w:ind w:left="720"/>
        <w:rPr>
          <w:lang w:eastAsia="en-US"/>
        </w:rPr>
      </w:pPr>
    </w:p>
    <w:p w14:paraId="0824EC6C" w14:textId="3511849D" w:rsidR="00730CFE" w:rsidRDefault="00730CFE" w:rsidP="00293F3A">
      <w:pPr>
        <w:pStyle w:val="Overskrift3"/>
        <w:numPr>
          <w:ilvl w:val="0"/>
          <w:numId w:val="2"/>
        </w:numPr>
      </w:pPr>
      <w:r>
        <w:t xml:space="preserve">Drøftelse af lokale </w:t>
      </w:r>
      <w:proofErr w:type="gramStart"/>
      <w:r>
        <w:t xml:space="preserve">implementeringsgrupper </w:t>
      </w:r>
      <w:r w:rsidR="000A6ACD">
        <w:t xml:space="preserve"> (</w:t>
      </w:r>
      <w:proofErr w:type="gramEnd"/>
      <w:r w:rsidR="000A6ACD">
        <w:t>15 min)</w:t>
      </w:r>
      <w:r w:rsidR="000C3034">
        <w:t xml:space="preserve"> – Ved Formandskabet</w:t>
      </w:r>
    </w:p>
    <w:p w14:paraId="4CE54CB4" w14:textId="77777777" w:rsidR="002E5D60" w:rsidRDefault="000A6ACD" w:rsidP="002E5D60">
      <w:pPr>
        <w:ind w:left="720"/>
        <w:rPr>
          <w:rFonts w:ascii="Arial" w:hAnsi="Arial" w:cs="Arial"/>
          <w:sz w:val="20"/>
          <w:szCs w:val="20"/>
        </w:rPr>
      </w:pPr>
      <w:r w:rsidRPr="000A6ACD">
        <w:rPr>
          <w:rFonts w:ascii="Arial" w:hAnsi="Arial" w:cs="Arial"/>
          <w:sz w:val="20"/>
          <w:szCs w:val="20"/>
        </w:rPr>
        <w:t xml:space="preserve">I forbindelse med, at organiseringen af Sundhedsaftalen 2019-2023 faldt på plads i efteråret 2019, blev den lokale organisering omkring SOF SVS drøftet på SOF-møde i december 2019. Her blev det aftalt, at der fremadrettet skulle holdes fællesmøder med P-SOF Vestjylland 4 gange om året i forbindelse med de ordinære SOF-møder. Det blev i den forbindelse også besluttet, at de lokale implementeringsgrupper løbende skal drøftes.  </w:t>
      </w:r>
    </w:p>
    <w:p w14:paraId="47257317" w14:textId="77777777" w:rsidR="002E5D60" w:rsidRDefault="002E5D60" w:rsidP="002E5D60">
      <w:pPr>
        <w:ind w:left="720"/>
        <w:rPr>
          <w:rFonts w:ascii="Arial" w:hAnsi="Arial" w:cs="Arial"/>
          <w:sz w:val="20"/>
          <w:szCs w:val="20"/>
        </w:rPr>
      </w:pPr>
    </w:p>
    <w:p w14:paraId="5810F274" w14:textId="6F4863B1" w:rsidR="002E5D60" w:rsidRPr="000A6ACD" w:rsidRDefault="002E5D60" w:rsidP="002E5D60">
      <w:pPr>
        <w:ind w:left="720"/>
        <w:rPr>
          <w:rFonts w:ascii="Arial" w:hAnsi="Arial" w:cs="Arial"/>
          <w:sz w:val="20"/>
          <w:szCs w:val="20"/>
        </w:rPr>
      </w:pPr>
      <w:r w:rsidRPr="000A6ACD">
        <w:rPr>
          <w:rFonts w:ascii="Arial" w:hAnsi="Arial" w:cs="Arial"/>
          <w:sz w:val="20"/>
          <w:szCs w:val="20"/>
        </w:rPr>
        <w:t>Der har tidligere været nedsat fire lokale implementeringsgrupper under Sundhedsaftalen 2015-2018:</w:t>
      </w:r>
    </w:p>
    <w:p w14:paraId="1D3223F6" w14:textId="77777777" w:rsidR="002E5D60" w:rsidRPr="000A6ACD" w:rsidRDefault="002E5D60" w:rsidP="002E5D60">
      <w:pPr>
        <w:pStyle w:val="Listeafsnit"/>
        <w:numPr>
          <w:ilvl w:val="0"/>
          <w:numId w:val="10"/>
        </w:numPr>
        <w:spacing w:after="160" w:line="259" w:lineRule="auto"/>
        <w:contextualSpacing/>
      </w:pPr>
      <w:r w:rsidRPr="000A6ACD">
        <w:t>Implementeringsgruppe for Behandlingsredskaber og hjælpemidler</w:t>
      </w:r>
    </w:p>
    <w:p w14:paraId="279A4359" w14:textId="77777777" w:rsidR="002E5D60" w:rsidRPr="000A6ACD" w:rsidRDefault="002E5D60" w:rsidP="002E5D60">
      <w:pPr>
        <w:pStyle w:val="Listeafsnit"/>
        <w:numPr>
          <w:ilvl w:val="0"/>
          <w:numId w:val="10"/>
        </w:numPr>
        <w:spacing w:after="160" w:line="259" w:lineRule="auto"/>
        <w:contextualSpacing/>
      </w:pPr>
      <w:r w:rsidRPr="000A6ACD">
        <w:t>Implementeringsgruppe for Genoptræning og Rehabilitering</w:t>
      </w:r>
    </w:p>
    <w:p w14:paraId="641682E6" w14:textId="77777777" w:rsidR="002E5D60" w:rsidRPr="000A6ACD" w:rsidRDefault="002E5D60" w:rsidP="002E5D60">
      <w:pPr>
        <w:pStyle w:val="Listeafsnit"/>
        <w:numPr>
          <w:ilvl w:val="0"/>
          <w:numId w:val="10"/>
        </w:numPr>
        <w:spacing w:after="160" w:line="259" w:lineRule="auto"/>
        <w:contextualSpacing/>
      </w:pPr>
      <w:r w:rsidRPr="000A6ACD">
        <w:t>Implementeringsgruppe for IT, indlæggelse og udskrivning samt UTH</w:t>
      </w:r>
    </w:p>
    <w:p w14:paraId="4EA89C07" w14:textId="77777777" w:rsidR="002E5D60" w:rsidRPr="000A6ACD" w:rsidRDefault="002E5D60" w:rsidP="002E5D60">
      <w:pPr>
        <w:pStyle w:val="Listeafsnit"/>
        <w:numPr>
          <w:ilvl w:val="0"/>
          <w:numId w:val="10"/>
        </w:numPr>
        <w:spacing w:after="160" w:line="259" w:lineRule="auto"/>
        <w:contextualSpacing/>
      </w:pPr>
      <w:r w:rsidRPr="000A6ACD">
        <w:t>Implementeringsgruppe for Data og Økonomi</w:t>
      </w:r>
    </w:p>
    <w:p w14:paraId="671F31FF" w14:textId="76078DE3" w:rsidR="000A6ACD" w:rsidRDefault="002E5D60" w:rsidP="000A6ACD">
      <w:pPr>
        <w:ind w:left="720"/>
        <w:rPr>
          <w:rFonts w:ascii="Arial" w:hAnsi="Arial" w:cs="Arial"/>
          <w:sz w:val="20"/>
          <w:szCs w:val="20"/>
        </w:rPr>
      </w:pPr>
      <w:r>
        <w:rPr>
          <w:rFonts w:ascii="Arial" w:hAnsi="Arial" w:cs="Arial"/>
          <w:sz w:val="20"/>
          <w:szCs w:val="20"/>
        </w:rPr>
        <w:t xml:space="preserve">Grupperne mødes fortsat i et varieret omfang. </w:t>
      </w:r>
    </w:p>
    <w:p w14:paraId="57296EAB" w14:textId="77777777" w:rsidR="000A6ACD" w:rsidRPr="000A6ACD" w:rsidRDefault="000A6ACD" w:rsidP="000A6ACD">
      <w:pPr>
        <w:ind w:left="720"/>
        <w:rPr>
          <w:rFonts w:ascii="Arial" w:hAnsi="Arial" w:cs="Arial"/>
          <w:sz w:val="20"/>
          <w:szCs w:val="20"/>
        </w:rPr>
      </w:pPr>
    </w:p>
    <w:p w14:paraId="32CE015E" w14:textId="77777777" w:rsidR="000A6ACD" w:rsidRPr="000A6ACD" w:rsidRDefault="000A6ACD" w:rsidP="000A6ACD">
      <w:pPr>
        <w:ind w:left="720"/>
        <w:rPr>
          <w:rFonts w:ascii="Arial" w:hAnsi="Arial" w:cs="Arial"/>
          <w:sz w:val="20"/>
          <w:szCs w:val="20"/>
        </w:rPr>
      </w:pPr>
      <w:r w:rsidRPr="000A6ACD">
        <w:rPr>
          <w:rFonts w:ascii="Arial" w:hAnsi="Arial" w:cs="Arial"/>
          <w:sz w:val="20"/>
          <w:szCs w:val="20"/>
        </w:rPr>
        <w:t xml:space="preserve">Nu er arbejdet under Sundhedsaftalen 2019-2023 kommet godt i gang- dog lettere forsinket på grund af COVID-19-, og følgegrupperne under aftalen har taget fat på deres opgaver. </w:t>
      </w:r>
    </w:p>
    <w:p w14:paraId="6FD0AF31" w14:textId="77777777" w:rsidR="002E5D60" w:rsidRDefault="002E5D60" w:rsidP="000A6ACD">
      <w:pPr>
        <w:ind w:firstLine="720"/>
        <w:rPr>
          <w:rFonts w:ascii="Arial" w:hAnsi="Arial" w:cs="Arial"/>
          <w:sz w:val="20"/>
          <w:szCs w:val="20"/>
        </w:rPr>
      </w:pPr>
    </w:p>
    <w:p w14:paraId="7A165324" w14:textId="28055669" w:rsidR="000A6ACD" w:rsidRPr="000A6ACD" w:rsidRDefault="000A6ACD" w:rsidP="000A6ACD">
      <w:pPr>
        <w:ind w:firstLine="720"/>
        <w:rPr>
          <w:rFonts w:ascii="Arial" w:hAnsi="Arial" w:cs="Arial"/>
          <w:sz w:val="20"/>
          <w:szCs w:val="20"/>
        </w:rPr>
      </w:pPr>
      <w:r w:rsidRPr="000A6ACD">
        <w:rPr>
          <w:rFonts w:ascii="Arial" w:hAnsi="Arial" w:cs="Arial"/>
          <w:sz w:val="20"/>
          <w:szCs w:val="20"/>
        </w:rPr>
        <w:t>I Sundhedsaftalen er der nedsat fire følgegrupper:</w:t>
      </w:r>
    </w:p>
    <w:p w14:paraId="45808C95" w14:textId="77777777" w:rsidR="000A6ACD" w:rsidRPr="000A6ACD" w:rsidRDefault="000A6ACD" w:rsidP="000A6ACD">
      <w:pPr>
        <w:pStyle w:val="Listeafsnit"/>
        <w:numPr>
          <w:ilvl w:val="0"/>
          <w:numId w:val="11"/>
        </w:numPr>
        <w:spacing w:after="160" w:line="259" w:lineRule="auto"/>
        <w:contextualSpacing/>
      </w:pPr>
      <w:r w:rsidRPr="000A6ACD">
        <w:t>Behandling og pleje</w:t>
      </w:r>
    </w:p>
    <w:p w14:paraId="6F9DF762" w14:textId="77777777" w:rsidR="000A6ACD" w:rsidRPr="000A6ACD" w:rsidRDefault="000A6ACD" w:rsidP="000A6ACD">
      <w:pPr>
        <w:pStyle w:val="Listeafsnit"/>
        <w:numPr>
          <w:ilvl w:val="0"/>
          <w:numId w:val="11"/>
        </w:numPr>
        <w:spacing w:after="160" w:line="259" w:lineRule="auto"/>
        <w:contextualSpacing/>
      </w:pPr>
      <w:r w:rsidRPr="000A6ACD">
        <w:t>Forebyggelse</w:t>
      </w:r>
    </w:p>
    <w:p w14:paraId="1A2860D7" w14:textId="77777777" w:rsidR="000A6ACD" w:rsidRPr="000A6ACD" w:rsidRDefault="000A6ACD" w:rsidP="000A6ACD">
      <w:pPr>
        <w:pStyle w:val="Listeafsnit"/>
        <w:numPr>
          <w:ilvl w:val="0"/>
          <w:numId w:val="11"/>
        </w:numPr>
        <w:spacing w:after="160" w:line="259" w:lineRule="auto"/>
        <w:contextualSpacing/>
      </w:pPr>
      <w:r w:rsidRPr="000A6ACD">
        <w:t>Genoptræning og Rehabilitering</w:t>
      </w:r>
    </w:p>
    <w:p w14:paraId="1A17E3DC" w14:textId="77777777" w:rsidR="000A6ACD" w:rsidRPr="000A6ACD" w:rsidRDefault="000A6ACD" w:rsidP="000A6ACD">
      <w:pPr>
        <w:pStyle w:val="Listeafsnit"/>
        <w:numPr>
          <w:ilvl w:val="0"/>
          <w:numId w:val="11"/>
        </w:numPr>
        <w:spacing w:after="160" w:line="259" w:lineRule="auto"/>
        <w:contextualSpacing/>
      </w:pPr>
      <w:r w:rsidRPr="000A6ACD">
        <w:t>Arbejde og Uddannelse</w:t>
      </w:r>
    </w:p>
    <w:p w14:paraId="218D3AE7" w14:textId="77777777" w:rsidR="000A6ACD" w:rsidRPr="000A6ACD" w:rsidRDefault="000A6ACD" w:rsidP="000A6ACD">
      <w:pPr>
        <w:ind w:firstLine="720"/>
        <w:rPr>
          <w:rFonts w:ascii="Arial" w:hAnsi="Arial" w:cs="Arial"/>
          <w:sz w:val="20"/>
          <w:szCs w:val="20"/>
        </w:rPr>
      </w:pPr>
      <w:r w:rsidRPr="000A6ACD">
        <w:rPr>
          <w:rFonts w:ascii="Arial" w:hAnsi="Arial" w:cs="Arial"/>
          <w:sz w:val="20"/>
          <w:szCs w:val="20"/>
        </w:rPr>
        <w:t>Her udover er der nedsat tre kompetencegrupper:</w:t>
      </w:r>
    </w:p>
    <w:p w14:paraId="42196A70" w14:textId="77777777" w:rsidR="000A6ACD" w:rsidRPr="008E3D07" w:rsidRDefault="000A6ACD" w:rsidP="000A6ACD">
      <w:pPr>
        <w:numPr>
          <w:ilvl w:val="0"/>
          <w:numId w:val="12"/>
        </w:numPr>
        <w:shd w:val="clear" w:color="auto" w:fill="FFFFFF"/>
        <w:rPr>
          <w:rFonts w:ascii="Arial" w:eastAsia="Times New Roman" w:hAnsi="Arial" w:cs="Arial"/>
          <w:color w:val="000000"/>
          <w:sz w:val="20"/>
          <w:szCs w:val="20"/>
          <w:lang w:eastAsia="da-DK"/>
        </w:rPr>
      </w:pPr>
      <w:r w:rsidRPr="008E3D07">
        <w:rPr>
          <w:rFonts w:ascii="Arial" w:eastAsia="Times New Roman" w:hAnsi="Arial" w:cs="Arial"/>
          <w:color w:val="000000"/>
          <w:sz w:val="20"/>
          <w:szCs w:val="20"/>
          <w:lang w:eastAsia="da-DK"/>
        </w:rPr>
        <w:t>Kompetencegruppen for monitorering</w:t>
      </w:r>
    </w:p>
    <w:p w14:paraId="64151F34" w14:textId="77777777" w:rsidR="000A6ACD" w:rsidRPr="008E3D07" w:rsidRDefault="000A6ACD" w:rsidP="000A6ACD">
      <w:pPr>
        <w:numPr>
          <w:ilvl w:val="0"/>
          <w:numId w:val="12"/>
        </w:numPr>
        <w:shd w:val="clear" w:color="auto" w:fill="FFFFFF"/>
        <w:rPr>
          <w:rFonts w:ascii="Arial" w:eastAsia="Times New Roman" w:hAnsi="Arial" w:cs="Arial"/>
          <w:color w:val="000000"/>
          <w:sz w:val="20"/>
          <w:szCs w:val="20"/>
          <w:lang w:eastAsia="da-DK"/>
        </w:rPr>
      </w:pPr>
      <w:r w:rsidRPr="008E3D07">
        <w:rPr>
          <w:rFonts w:ascii="Arial" w:eastAsia="Times New Roman" w:hAnsi="Arial" w:cs="Arial"/>
          <w:color w:val="000000"/>
          <w:sz w:val="20"/>
          <w:szCs w:val="20"/>
          <w:lang w:eastAsia="da-DK"/>
        </w:rPr>
        <w:t>Kompetencegruppen for opgaveoverdragelse</w:t>
      </w:r>
    </w:p>
    <w:p w14:paraId="195B09E6" w14:textId="77777777" w:rsidR="000A6ACD" w:rsidRPr="008E3D07" w:rsidRDefault="000A6ACD" w:rsidP="000A6ACD">
      <w:pPr>
        <w:numPr>
          <w:ilvl w:val="0"/>
          <w:numId w:val="12"/>
        </w:numPr>
        <w:shd w:val="clear" w:color="auto" w:fill="FFFFFF"/>
        <w:rPr>
          <w:rFonts w:ascii="Arial" w:eastAsia="Times New Roman" w:hAnsi="Arial" w:cs="Arial"/>
          <w:color w:val="000000"/>
          <w:sz w:val="20"/>
          <w:szCs w:val="20"/>
          <w:lang w:eastAsia="da-DK"/>
        </w:rPr>
      </w:pPr>
      <w:r w:rsidRPr="008E3D07">
        <w:rPr>
          <w:rFonts w:ascii="Arial" w:eastAsia="Times New Roman" w:hAnsi="Arial" w:cs="Arial"/>
          <w:color w:val="000000"/>
          <w:sz w:val="20"/>
          <w:szCs w:val="20"/>
          <w:lang w:eastAsia="da-DK"/>
        </w:rPr>
        <w:t>Kompetencegruppen for sundhedsteknologi</w:t>
      </w:r>
    </w:p>
    <w:p w14:paraId="5DA9ADB1" w14:textId="6A4109E5" w:rsidR="000A6ACD" w:rsidRPr="000A6ACD" w:rsidRDefault="000A6ACD" w:rsidP="002E5D60">
      <w:pPr>
        <w:rPr>
          <w:rFonts w:ascii="Arial" w:hAnsi="Arial" w:cs="Arial"/>
          <w:sz w:val="20"/>
          <w:szCs w:val="20"/>
        </w:rPr>
      </w:pPr>
    </w:p>
    <w:p w14:paraId="12275BA2" w14:textId="77777777" w:rsidR="000A6ACD" w:rsidRPr="000A6ACD" w:rsidRDefault="000A6ACD" w:rsidP="000A6ACD">
      <w:pPr>
        <w:ind w:left="720"/>
        <w:rPr>
          <w:rFonts w:ascii="Arial" w:hAnsi="Arial" w:cs="Arial"/>
          <w:sz w:val="20"/>
          <w:szCs w:val="20"/>
        </w:rPr>
      </w:pPr>
      <w:r w:rsidRPr="000A6ACD">
        <w:rPr>
          <w:rFonts w:ascii="Arial" w:hAnsi="Arial" w:cs="Arial"/>
          <w:sz w:val="20"/>
          <w:szCs w:val="20"/>
        </w:rPr>
        <w:t xml:space="preserve">Der lægges op til en drøftelse af, hvilke erfaringer fra arbejdet med de nuværende implementeringsgrupper, som bør tages med i det videre arbejde med implementeringen af Sundhedsaftalen 2019-2023. Herudover drøftes det, om der skal justeres i de nuværende implementeringsgrupper. En mulighed kan være, at Sekretariatet til </w:t>
      </w:r>
      <w:r w:rsidRPr="000A6ACD">
        <w:rPr>
          <w:rFonts w:ascii="Arial" w:hAnsi="Arial" w:cs="Arial"/>
          <w:sz w:val="20"/>
          <w:szCs w:val="20"/>
        </w:rPr>
        <w:lastRenderedPageBreak/>
        <w:t xml:space="preserve">næste møde skal fremlægge forslag (evt. kommissorier?) til en reorganisering af implementeringsgrupperne. </w:t>
      </w:r>
    </w:p>
    <w:p w14:paraId="0AF2FE8B" w14:textId="77777777" w:rsidR="000A6ACD" w:rsidRPr="000A6ACD" w:rsidRDefault="000A6ACD" w:rsidP="000A6ACD">
      <w:pPr>
        <w:rPr>
          <w:rFonts w:ascii="Arial" w:hAnsi="Arial" w:cs="Arial"/>
          <w:sz w:val="20"/>
          <w:szCs w:val="20"/>
        </w:rPr>
      </w:pPr>
    </w:p>
    <w:p w14:paraId="271BBFD0" w14:textId="77777777" w:rsidR="000A6ACD" w:rsidRPr="000A6ACD" w:rsidRDefault="000A6ACD" w:rsidP="000A6ACD">
      <w:pPr>
        <w:ind w:firstLine="720"/>
        <w:rPr>
          <w:rFonts w:ascii="Arial" w:hAnsi="Arial" w:cs="Arial"/>
          <w:b/>
          <w:sz w:val="20"/>
          <w:szCs w:val="20"/>
        </w:rPr>
      </w:pPr>
      <w:r w:rsidRPr="000A6ACD">
        <w:rPr>
          <w:rFonts w:ascii="Arial" w:hAnsi="Arial" w:cs="Arial"/>
          <w:b/>
          <w:sz w:val="20"/>
          <w:szCs w:val="20"/>
        </w:rPr>
        <w:t>Indstilling:</w:t>
      </w:r>
    </w:p>
    <w:p w14:paraId="6E9A5392" w14:textId="77777777" w:rsidR="000A6ACD" w:rsidRPr="000A6ACD" w:rsidRDefault="000A6ACD" w:rsidP="000A6ACD">
      <w:pPr>
        <w:ind w:firstLine="720"/>
        <w:rPr>
          <w:rFonts w:ascii="Arial" w:hAnsi="Arial" w:cs="Arial"/>
          <w:sz w:val="20"/>
          <w:szCs w:val="20"/>
        </w:rPr>
      </w:pPr>
      <w:r w:rsidRPr="000A6ACD">
        <w:rPr>
          <w:rFonts w:ascii="Arial" w:hAnsi="Arial" w:cs="Arial"/>
          <w:sz w:val="20"/>
          <w:szCs w:val="20"/>
        </w:rPr>
        <w:t>Det indstilles, at SOF SVS:</w:t>
      </w:r>
    </w:p>
    <w:p w14:paraId="3184ED0B" w14:textId="77777777" w:rsidR="000A6ACD" w:rsidRPr="000A6ACD" w:rsidRDefault="000A6ACD" w:rsidP="000A6ACD">
      <w:pPr>
        <w:pStyle w:val="Listeafsnit"/>
        <w:numPr>
          <w:ilvl w:val="0"/>
          <w:numId w:val="13"/>
        </w:numPr>
        <w:spacing w:after="160" w:line="259" w:lineRule="auto"/>
        <w:contextualSpacing/>
      </w:pPr>
      <w:r w:rsidRPr="000A6ACD">
        <w:t>Drøfter erfaringer med de nuværende implementeringsgrupper</w:t>
      </w:r>
    </w:p>
    <w:p w14:paraId="53869324" w14:textId="77777777" w:rsidR="000A6ACD" w:rsidRPr="000A6ACD" w:rsidRDefault="000A6ACD" w:rsidP="000A6ACD">
      <w:pPr>
        <w:pStyle w:val="Listeafsnit"/>
        <w:numPr>
          <w:ilvl w:val="0"/>
          <w:numId w:val="13"/>
        </w:numPr>
        <w:spacing w:after="160" w:line="259" w:lineRule="auto"/>
        <w:contextualSpacing/>
      </w:pPr>
      <w:r w:rsidRPr="000A6ACD">
        <w:t>Drøfter ønsker til evt. ny organisering</w:t>
      </w:r>
    </w:p>
    <w:p w14:paraId="6CC7A53E" w14:textId="77777777" w:rsidR="000A6ACD" w:rsidRPr="000A6ACD" w:rsidRDefault="000A6ACD" w:rsidP="000A6ACD">
      <w:pPr>
        <w:pStyle w:val="Listeafsnit"/>
        <w:numPr>
          <w:ilvl w:val="0"/>
          <w:numId w:val="13"/>
        </w:numPr>
        <w:spacing w:after="160" w:line="259" w:lineRule="auto"/>
        <w:contextualSpacing/>
      </w:pPr>
      <w:r w:rsidRPr="000A6ACD">
        <w:t>Beslutter, om der er skal udarbejdes udkast til kommissorier for nye implementeringsgrupper</w:t>
      </w:r>
    </w:p>
    <w:tbl>
      <w:tblPr>
        <w:tblStyle w:val="Tabel-Gitter"/>
        <w:tblW w:w="0" w:type="auto"/>
        <w:tblInd w:w="720" w:type="dxa"/>
        <w:tblLook w:val="04A0" w:firstRow="1" w:lastRow="0" w:firstColumn="1" w:lastColumn="0" w:noHBand="0" w:noVBand="1"/>
      </w:tblPr>
      <w:tblGrid>
        <w:gridCol w:w="8908"/>
      </w:tblGrid>
      <w:tr w:rsidR="0013570E" w14:paraId="2D211028" w14:textId="77777777" w:rsidTr="0013570E">
        <w:tc>
          <w:tcPr>
            <w:tcW w:w="9628" w:type="dxa"/>
          </w:tcPr>
          <w:p w14:paraId="243E161A" w14:textId="77777777" w:rsidR="0013570E" w:rsidRPr="006E3CCE" w:rsidRDefault="0013570E" w:rsidP="000A6ACD">
            <w:pPr>
              <w:rPr>
                <w:rFonts w:ascii="Arial" w:hAnsi="Arial" w:cs="Arial"/>
                <w:b/>
                <w:i/>
                <w:sz w:val="20"/>
                <w:szCs w:val="20"/>
                <w:lang w:eastAsia="en-US"/>
              </w:rPr>
            </w:pPr>
            <w:r w:rsidRPr="006E3CCE">
              <w:rPr>
                <w:rFonts w:ascii="Arial" w:hAnsi="Arial" w:cs="Arial"/>
                <w:b/>
                <w:i/>
                <w:sz w:val="20"/>
                <w:szCs w:val="20"/>
                <w:lang w:eastAsia="en-US"/>
              </w:rPr>
              <w:t>Referat</w:t>
            </w:r>
          </w:p>
          <w:p w14:paraId="61B0FF62" w14:textId="3DF87D08" w:rsidR="0013570E" w:rsidRPr="00307967" w:rsidRDefault="006E3CCE" w:rsidP="000A6ACD">
            <w:pPr>
              <w:rPr>
                <w:rFonts w:ascii="Arial" w:hAnsi="Arial" w:cs="Arial"/>
                <w:i/>
                <w:sz w:val="20"/>
                <w:szCs w:val="20"/>
                <w:lang w:eastAsia="en-US"/>
              </w:rPr>
            </w:pPr>
            <w:r w:rsidRPr="00307967">
              <w:rPr>
                <w:rFonts w:ascii="Arial" w:hAnsi="Arial" w:cs="Arial"/>
                <w:i/>
                <w:sz w:val="20"/>
                <w:szCs w:val="20"/>
                <w:lang w:eastAsia="en-US"/>
              </w:rPr>
              <w:t>De eksisterende implementeringsgrupper blev drøftet. Der er</w:t>
            </w:r>
            <w:r w:rsidR="0013570E" w:rsidRPr="00307967">
              <w:rPr>
                <w:rFonts w:ascii="Arial" w:hAnsi="Arial" w:cs="Arial"/>
                <w:i/>
                <w:sz w:val="20"/>
                <w:szCs w:val="20"/>
                <w:lang w:eastAsia="en-US"/>
              </w:rPr>
              <w:t xml:space="preserve"> en oplevelse af, at</w:t>
            </w:r>
            <w:r w:rsidRPr="00307967">
              <w:rPr>
                <w:rFonts w:ascii="Arial" w:hAnsi="Arial" w:cs="Arial"/>
                <w:i/>
                <w:sz w:val="20"/>
                <w:szCs w:val="20"/>
                <w:lang w:eastAsia="en-US"/>
              </w:rPr>
              <w:t xml:space="preserve"> det har givet værdi, at implementeringsgrupperne for B</w:t>
            </w:r>
            <w:r w:rsidR="0013570E" w:rsidRPr="00307967">
              <w:rPr>
                <w:rFonts w:ascii="Arial" w:hAnsi="Arial" w:cs="Arial"/>
                <w:i/>
                <w:sz w:val="20"/>
                <w:szCs w:val="20"/>
                <w:lang w:eastAsia="en-US"/>
              </w:rPr>
              <w:t>ehandlingsredskaber</w:t>
            </w:r>
            <w:r w:rsidRPr="00307967">
              <w:rPr>
                <w:rFonts w:ascii="Arial" w:hAnsi="Arial" w:cs="Arial"/>
                <w:i/>
                <w:sz w:val="20"/>
                <w:szCs w:val="20"/>
                <w:lang w:eastAsia="en-US"/>
              </w:rPr>
              <w:t xml:space="preserve"> og hjælpemidler </w:t>
            </w:r>
            <w:r w:rsidR="004B1877">
              <w:rPr>
                <w:rFonts w:ascii="Arial" w:hAnsi="Arial" w:cs="Arial"/>
                <w:i/>
                <w:sz w:val="20"/>
                <w:szCs w:val="20"/>
                <w:lang w:eastAsia="en-US"/>
              </w:rPr>
              <w:t xml:space="preserve">samt </w:t>
            </w:r>
            <w:r w:rsidRPr="00307967">
              <w:rPr>
                <w:rFonts w:ascii="Arial" w:hAnsi="Arial" w:cs="Arial"/>
                <w:i/>
                <w:sz w:val="20"/>
                <w:szCs w:val="20"/>
                <w:lang w:eastAsia="en-US"/>
              </w:rPr>
              <w:t xml:space="preserve">Genoptræning </w:t>
            </w:r>
            <w:r w:rsidR="00B21C8F" w:rsidRPr="00307967">
              <w:rPr>
                <w:rFonts w:ascii="Arial" w:hAnsi="Arial" w:cs="Arial"/>
                <w:i/>
                <w:sz w:val="20"/>
                <w:szCs w:val="20"/>
                <w:lang w:eastAsia="en-US"/>
              </w:rPr>
              <w:t>og rehabilitering</w:t>
            </w:r>
            <w:r w:rsidRPr="00307967">
              <w:rPr>
                <w:rFonts w:ascii="Arial" w:hAnsi="Arial" w:cs="Arial"/>
                <w:i/>
                <w:sz w:val="20"/>
                <w:szCs w:val="20"/>
                <w:lang w:eastAsia="en-US"/>
              </w:rPr>
              <w:t xml:space="preserve"> løbende </w:t>
            </w:r>
            <w:r w:rsidR="00B21C8F" w:rsidRPr="00307967">
              <w:rPr>
                <w:rFonts w:ascii="Arial" w:hAnsi="Arial" w:cs="Arial"/>
                <w:i/>
                <w:sz w:val="20"/>
                <w:szCs w:val="20"/>
                <w:lang w:eastAsia="en-US"/>
              </w:rPr>
              <w:t>har holdt møder</w:t>
            </w:r>
            <w:r w:rsidRPr="00307967">
              <w:rPr>
                <w:rFonts w:ascii="Arial" w:hAnsi="Arial" w:cs="Arial"/>
                <w:i/>
                <w:sz w:val="20"/>
                <w:szCs w:val="20"/>
                <w:lang w:eastAsia="en-US"/>
              </w:rPr>
              <w:t xml:space="preserve">. Implementeringsgruppen </w:t>
            </w:r>
            <w:r w:rsidR="00E474F4" w:rsidRPr="00307967">
              <w:rPr>
                <w:rFonts w:ascii="Arial" w:hAnsi="Arial" w:cs="Arial"/>
                <w:i/>
                <w:sz w:val="20"/>
                <w:szCs w:val="20"/>
                <w:lang w:eastAsia="en-US"/>
              </w:rPr>
              <w:t>for D</w:t>
            </w:r>
            <w:r w:rsidR="00B21C8F" w:rsidRPr="00307967">
              <w:rPr>
                <w:rFonts w:ascii="Arial" w:hAnsi="Arial" w:cs="Arial"/>
                <w:i/>
                <w:sz w:val="20"/>
                <w:szCs w:val="20"/>
                <w:lang w:eastAsia="en-US"/>
              </w:rPr>
              <w:t>ata og økonomi har</w:t>
            </w:r>
            <w:r w:rsidRPr="00307967">
              <w:rPr>
                <w:rFonts w:ascii="Arial" w:hAnsi="Arial" w:cs="Arial"/>
                <w:i/>
                <w:sz w:val="20"/>
                <w:szCs w:val="20"/>
                <w:lang w:eastAsia="en-US"/>
              </w:rPr>
              <w:t xml:space="preserve"> </w:t>
            </w:r>
            <w:r w:rsidR="00E474F4" w:rsidRPr="00307967">
              <w:rPr>
                <w:rFonts w:ascii="Arial" w:hAnsi="Arial" w:cs="Arial"/>
                <w:i/>
                <w:sz w:val="20"/>
                <w:szCs w:val="20"/>
                <w:lang w:eastAsia="en-US"/>
              </w:rPr>
              <w:t xml:space="preserve">så vidt vides ikke haft møder i lang tid, og det er heller ikke ofte, at Implementeringsgruppen for IT, indlæggelse og udskrivning samt UTH har holdt møder. </w:t>
            </w:r>
          </w:p>
          <w:p w14:paraId="790DE240" w14:textId="1BA4F54A" w:rsidR="00E474F4" w:rsidRPr="00307967" w:rsidRDefault="00E474F4" w:rsidP="000A6ACD">
            <w:pPr>
              <w:rPr>
                <w:rFonts w:ascii="Arial" w:hAnsi="Arial" w:cs="Arial"/>
                <w:i/>
                <w:sz w:val="20"/>
                <w:szCs w:val="20"/>
                <w:lang w:eastAsia="en-US"/>
              </w:rPr>
            </w:pPr>
          </w:p>
          <w:p w14:paraId="2262E4E9" w14:textId="0981C8E9" w:rsidR="00E474F4" w:rsidRPr="00307967" w:rsidRDefault="00B21C8F" w:rsidP="000A6ACD">
            <w:pPr>
              <w:rPr>
                <w:rFonts w:ascii="Arial" w:hAnsi="Arial" w:cs="Arial"/>
                <w:i/>
                <w:sz w:val="20"/>
                <w:szCs w:val="20"/>
                <w:lang w:eastAsia="en-US"/>
              </w:rPr>
            </w:pPr>
            <w:r w:rsidRPr="00307967">
              <w:rPr>
                <w:rFonts w:ascii="Arial" w:hAnsi="Arial" w:cs="Arial"/>
                <w:i/>
                <w:sz w:val="20"/>
                <w:szCs w:val="20"/>
                <w:lang w:eastAsia="en-US"/>
              </w:rPr>
              <w:t>Der var enighed om,</w:t>
            </w:r>
            <w:r w:rsidR="00E474F4" w:rsidRPr="00307967">
              <w:rPr>
                <w:rFonts w:ascii="Arial" w:hAnsi="Arial" w:cs="Arial"/>
                <w:i/>
                <w:sz w:val="20"/>
                <w:szCs w:val="20"/>
                <w:lang w:eastAsia="en-US"/>
              </w:rPr>
              <w:t xml:space="preserve"> at der løbende kan opstå behov og situationer, hvor det er nyttigt at have en implementeringsgruppe til at var</w:t>
            </w:r>
            <w:r w:rsidRPr="00307967">
              <w:rPr>
                <w:rFonts w:ascii="Arial" w:hAnsi="Arial" w:cs="Arial"/>
                <w:i/>
                <w:sz w:val="20"/>
                <w:szCs w:val="20"/>
                <w:lang w:eastAsia="en-US"/>
              </w:rPr>
              <w:t xml:space="preserve">etage spørgsmål, opgaver mv., så alle implementeringsgrupper kan ikke nedlægges uden videre. </w:t>
            </w:r>
          </w:p>
          <w:p w14:paraId="691C2630" w14:textId="6F3581CB" w:rsidR="00E474F4" w:rsidRPr="00307967" w:rsidRDefault="00E474F4" w:rsidP="000A6ACD">
            <w:pPr>
              <w:rPr>
                <w:rFonts w:ascii="Arial" w:hAnsi="Arial" w:cs="Arial"/>
                <w:i/>
                <w:sz w:val="20"/>
                <w:szCs w:val="20"/>
                <w:lang w:eastAsia="en-US"/>
              </w:rPr>
            </w:pPr>
          </w:p>
          <w:p w14:paraId="72C14C51" w14:textId="592F53BA" w:rsidR="00E474F4" w:rsidRPr="00307967" w:rsidRDefault="00E474F4" w:rsidP="000A6ACD">
            <w:pPr>
              <w:rPr>
                <w:rFonts w:ascii="Arial" w:hAnsi="Arial" w:cs="Arial"/>
                <w:i/>
                <w:sz w:val="20"/>
                <w:szCs w:val="20"/>
                <w:lang w:eastAsia="en-US"/>
              </w:rPr>
            </w:pPr>
            <w:r w:rsidRPr="00307967">
              <w:rPr>
                <w:rFonts w:ascii="Arial" w:hAnsi="Arial" w:cs="Arial"/>
                <w:i/>
                <w:sz w:val="20"/>
                <w:szCs w:val="20"/>
                <w:lang w:eastAsia="en-US"/>
              </w:rPr>
              <w:t>Muligheden for, at implementeringsgrupperne omorganiseres, så der oprettes én implementeringsgruppe pr. følgegruppe blev drøftet. Det blev i denne sammenhæng bemærket, a</w:t>
            </w:r>
            <w:r w:rsidR="00B21C8F" w:rsidRPr="00307967">
              <w:rPr>
                <w:rFonts w:ascii="Arial" w:hAnsi="Arial" w:cs="Arial"/>
                <w:i/>
                <w:sz w:val="20"/>
                <w:szCs w:val="20"/>
                <w:lang w:eastAsia="en-US"/>
              </w:rPr>
              <w:t>t implementeringsgrupperne for B</w:t>
            </w:r>
            <w:r w:rsidRPr="00307967">
              <w:rPr>
                <w:rFonts w:ascii="Arial" w:hAnsi="Arial" w:cs="Arial"/>
                <w:i/>
                <w:sz w:val="20"/>
                <w:szCs w:val="20"/>
                <w:lang w:eastAsia="en-US"/>
              </w:rPr>
              <w:t xml:space="preserve">ehandlingsredskaber og hjælpemidler og Genoptræning og rehabilitering ikke består af de samme folk, da der er tale om forskellige opgaver, og det vil være en udfordring, hvis opgaverne i de to grupper slås sammen. </w:t>
            </w:r>
          </w:p>
          <w:p w14:paraId="274EAE77" w14:textId="332B3F68" w:rsidR="00E474F4" w:rsidRPr="00307967" w:rsidRDefault="00E474F4" w:rsidP="000A6ACD">
            <w:pPr>
              <w:rPr>
                <w:rFonts w:ascii="Arial" w:hAnsi="Arial" w:cs="Arial"/>
                <w:i/>
                <w:sz w:val="20"/>
                <w:szCs w:val="20"/>
                <w:lang w:eastAsia="en-US"/>
              </w:rPr>
            </w:pPr>
          </w:p>
          <w:p w14:paraId="1D2C39E5" w14:textId="635151E0" w:rsidR="00E474F4" w:rsidRPr="00307967" w:rsidRDefault="00E474F4" w:rsidP="000A6ACD">
            <w:pPr>
              <w:rPr>
                <w:rFonts w:ascii="Arial" w:hAnsi="Arial" w:cs="Arial"/>
                <w:i/>
                <w:sz w:val="20"/>
                <w:szCs w:val="20"/>
                <w:lang w:eastAsia="en-US"/>
              </w:rPr>
            </w:pPr>
            <w:r w:rsidRPr="00307967">
              <w:rPr>
                <w:rFonts w:ascii="Arial" w:hAnsi="Arial" w:cs="Arial"/>
                <w:i/>
                <w:sz w:val="20"/>
                <w:szCs w:val="20"/>
                <w:lang w:eastAsia="en-US"/>
              </w:rPr>
              <w:t xml:space="preserve">Det blev endvidere bemærket, at der kommer mange opgaver til </w:t>
            </w:r>
            <w:proofErr w:type="spellStart"/>
            <w:r w:rsidRPr="00307967">
              <w:rPr>
                <w:rFonts w:ascii="Arial" w:hAnsi="Arial" w:cs="Arial"/>
                <w:i/>
                <w:sz w:val="20"/>
                <w:szCs w:val="20"/>
                <w:lang w:eastAsia="en-US"/>
              </w:rPr>
              <w:t>SOF´erne</w:t>
            </w:r>
            <w:proofErr w:type="spellEnd"/>
            <w:r w:rsidRPr="00307967">
              <w:rPr>
                <w:rFonts w:ascii="Arial" w:hAnsi="Arial" w:cs="Arial"/>
                <w:i/>
                <w:sz w:val="20"/>
                <w:szCs w:val="20"/>
                <w:lang w:eastAsia="en-US"/>
              </w:rPr>
              <w:t xml:space="preserve"> fra Følgegruppen for behandling og pleje, så det kan være fint at have en gruppe nedsat, som hurtigt kan igangsætte implementering, når opgaverne kommer. Herudover ses der perspektiver i, </w:t>
            </w:r>
            <w:r w:rsidR="00B21C8F" w:rsidRPr="00307967">
              <w:rPr>
                <w:rFonts w:ascii="Arial" w:hAnsi="Arial" w:cs="Arial"/>
                <w:i/>
                <w:sz w:val="20"/>
                <w:szCs w:val="20"/>
                <w:lang w:eastAsia="en-US"/>
              </w:rPr>
              <w:t xml:space="preserve">at der på sigt etableres en Implementeringsgruppe for Arbejde og Uddannelse, da det er et nyt område, som der skal samarbejdes om. </w:t>
            </w:r>
          </w:p>
          <w:p w14:paraId="41BEE733" w14:textId="6DCBC4E8" w:rsidR="00B21C8F" w:rsidRPr="00307967" w:rsidRDefault="00B21C8F" w:rsidP="000A6ACD">
            <w:pPr>
              <w:rPr>
                <w:rFonts w:ascii="Arial" w:hAnsi="Arial" w:cs="Arial"/>
                <w:i/>
                <w:sz w:val="20"/>
                <w:szCs w:val="20"/>
                <w:lang w:eastAsia="en-US"/>
              </w:rPr>
            </w:pPr>
          </w:p>
          <w:p w14:paraId="3D4DDDCF" w14:textId="62E57F09" w:rsidR="00B21C8F" w:rsidRPr="00307967" w:rsidRDefault="00B21C8F" w:rsidP="000A6ACD">
            <w:pPr>
              <w:rPr>
                <w:rFonts w:ascii="Arial" w:hAnsi="Arial" w:cs="Arial"/>
                <w:i/>
                <w:sz w:val="20"/>
                <w:szCs w:val="20"/>
                <w:lang w:eastAsia="en-US"/>
              </w:rPr>
            </w:pPr>
            <w:r w:rsidRPr="00307967">
              <w:rPr>
                <w:rFonts w:ascii="Arial" w:hAnsi="Arial" w:cs="Arial"/>
                <w:i/>
                <w:sz w:val="20"/>
                <w:szCs w:val="20"/>
                <w:lang w:eastAsia="en-US"/>
              </w:rPr>
              <w:t xml:space="preserve">Der var enighed om, at uanset antal og typer af implementeringsgrupper, så skal de kun mødes, når der er et reelt fagligt behov for at mødes. </w:t>
            </w:r>
          </w:p>
          <w:p w14:paraId="06B02FCF" w14:textId="77777777" w:rsidR="0013570E" w:rsidRPr="00307967" w:rsidRDefault="0013570E" w:rsidP="00B21C8F">
            <w:pPr>
              <w:spacing w:after="160" w:line="259" w:lineRule="auto"/>
              <w:contextualSpacing/>
              <w:rPr>
                <w:rFonts w:ascii="Arial" w:hAnsi="Arial" w:cs="Arial"/>
                <w:i/>
                <w:sz w:val="20"/>
                <w:szCs w:val="20"/>
                <w:lang w:eastAsia="en-US"/>
              </w:rPr>
            </w:pPr>
          </w:p>
          <w:p w14:paraId="52C6BBD7" w14:textId="17A32090" w:rsidR="00B21C8F" w:rsidRDefault="00B21C8F" w:rsidP="00B21C8F">
            <w:pPr>
              <w:spacing w:after="160" w:line="259" w:lineRule="auto"/>
              <w:contextualSpacing/>
              <w:rPr>
                <w:lang w:eastAsia="en-US"/>
              </w:rPr>
            </w:pPr>
            <w:r w:rsidRPr="00307967">
              <w:rPr>
                <w:rFonts w:ascii="Arial" w:hAnsi="Arial" w:cs="Arial"/>
                <w:i/>
                <w:sz w:val="20"/>
                <w:szCs w:val="20"/>
                <w:lang w:eastAsia="en-US"/>
              </w:rPr>
              <w:t>Sekretariatet og Formandskabet følger op på drøftelsen og fremlægger på næste SOF-møde et forslag til organisering af implementeringsgrupper.</w:t>
            </w:r>
            <w:r>
              <w:rPr>
                <w:lang w:eastAsia="en-US"/>
              </w:rPr>
              <w:t xml:space="preserve"> </w:t>
            </w:r>
          </w:p>
        </w:tc>
      </w:tr>
    </w:tbl>
    <w:p w14:paraId="6360892C" w14:textId="77777777" w:rsidR="000A6ACD" w:rsidRPr="000A6ACD" w:rsidRDefault="000A6ACD" w:rsidP="000A6ACD">
      <w:pPr>
        <w:ind w:left="720"/>
        <w:rPr>
          <w:lang w:eastAsia="en-US"/>
        </w:rPr>
      </w:pPr>
    </w:p>
    <w:p w14:paraId="7A2EF4FE" w14:textId="1EDBFAD0" w:rsidR="00960133" w:rsidRDefault="00960133" w:rsidP="00293F3A">
      <w:pPr>
        <w:pStyle w:val="Overskrift3"/>
        <w:numPr>
          <w:ilvl w:val="0"/>
          <w:numId w:val="2"/>
        </w:numPr>
      </w:pPr>
      <w:r>
        <w:t>Tværsektorielle koordinatorer på Sydvestjysk Sygehus</w:t>
      </w:r>
      <w:r w:rsidR="000A6ACD">
        <w:t xml:space="preserve"> </w:t>
      </w:r>
      <w:r w:rsidR="00045E56">
        <w:t>(</w:t>
      </w:r>
      <w:r w:rsidR="000A6ACD">
        <w:t xml:space="preserve">5 </w:t>
      </w:r>
      <w:proofErr w:type="gramStart"/>
      <w:r w:rsidR="000A6ACD">
        <w:t>min</w:t>
      </w:r>
      <w:r w:rsidR="00045E56">
        <w:t>.)</w:t>
      </w:r>
      <w:r w:rsidR="000C3034">
        <w:t>-</w:t>
      </w:r>
      <w:proofErr w:type="gramEnd"/>
      <w:r w:rsidR="000C3034">
        <w:t xml:space="preserve"> ved Susanne Lauth</w:t>
      </w:r>
    </w:p>
    <w:p w14:paraId="7679A856" w14:textId="77777777" w:rsidR="00960133" w:rsidRDefault="00960133" w:rsidP="00960133">
      <w:pPr>
        <w:pStyle w:val="Listeafsnit"/>
      </w:pPr>
      <w:r>
        <w:t xml:space="preserve">Der er i finansloven afsat midler til at ansætte 1000 ekstra sygeplejersker på landsplan. På Sydvestjysk Sygehus betyder det, at der er midler til 14 ekstra fuldtidsstillinger. Midlerne skal anvendes til at dække et stigende behov for tværsektoriel koordination i forhold til patientforløb, som går på tværs af sektorer. Indsatsen er blandt andet i tråd med sundhedsaftalens vision om at udvikle det nære og sammenhængende sundhedsvæsen og arbejdet med at sikre bedre overgange. </w:t>
      </w:r>
    </w:p>
    <w:p w14:paraId="343BD305" w14:textId="77777777" w:rsidR="00960133" w:rsidRDefault="00960133" w:rsidP="00960133">
      <w:pPr>
        <w:pStyle w:val="Listeafsnit"/>
      </w:pPr>
    </w:p>
    <w:p w14:paraId="761B3051" w14:textId="77777777" w:rsidR="00960133" w:rsidRDefault="00960133" w:rsidP="00960133">
      <w:pPr>
        <w:pStyle w:val="Listeafsnit"/>
        <w:rPr>
          <w:rFonts w:eastAsia="Times New Roman"/>
        </w:rPr>
      </w:pPr>
      <w:r>
        <w:t xml:space="preserve">Sygeplejerskerne (tværsektorielle koordinatorer) skal i høj grad være med til at optimere sygehusets indsats for at sikre bedre overleveringer ved udskrivelser, så kommunerne sikres at få de nødvendige oplysninger om ændringer og forhold under indlæggelse. </w:t>
      </w:r>
      <w:r>
        <w:rPr>
          <w:rFonts w:eastAsia="Times New Roman"/>
        </w:rPr>
        <w:t xml:space="preserve">Desuden vil de også sammen med andre faggrupper internt og tværgående have fokus på at optimere indsatserne for de patienter, der har mange genindlæggelser. De vil ligeledes kunne formidle kontakt til AP, kommunernes hjemmepleje eller akutteams ved behov for dette. </w:t>
      </w:r>
    </w:p>
    <w:p w14:paraId="0C199AE6" w14:textId="77777777" w:rsidR="00960133" w:rsidRDefault="00960133" w:rsidP="00960133">
      <w:pPr>
        <w:pStyle w:val="Listeafsnit"/>
        <w:rPr>
          <w:rFonts w:eastAsia="Times New Roman"/>
        </w:rPr>
      </w:pPr>
    </w:p>
    <w:p w14:paraId="4D582C9D" w14:textId="33F47421" w:rsidR="00960133" w:rsidRDefault="00960133" w:rsidP="00960133">
      <w:pPr>
        <w:pStyle w:val="Listeafsnit"/>
        <w:rPr>
          <w:rFonts w:eastAsia="Times New Roman"/>
        </w:rPr>
      </w:pPr>
      <w:r>
        <w:rPr>
          <w:rFonts w:eastAsia="Times New Roman"/>
        </w:rPr>
        <w:t>I FAM vil de tre nye tværsektorielle koordinatorer have særligt fokus på forebyggelse og virtuelle udskrivningskonferencer. Herudover får de hvert deres fokus område. Den ene skal have særligt fokus på KOL og ønsker at etablere et netværk med KOL-sygeplejerskerne i kommunerne, den anden får særligt fokus på daghospitalet og skal bl.a</w:t>
      </w:r>
      <w:r w:rsidR="000C3034">
        <w:rPr>
          <w:rFonts w:eastAsia="Times New Roman"/>
        </w:rPr>
        <w:t>.</w:t>
      </w:r>
      <w:r>
        <w:rPr>
          <w:rFonts w:eastAsia="Times New Roman"/>
        </w:rPr>
        <w:t xml:space="preserve"> være med til at vurdere behovet for forebyggelsestilbud, hurtige forløb mv. Den tredje tværsektorielle koordinator vil have særligt fokus på forebyggelse af indlæggelser og genindlæggelser. </w:t>
      </w:r>
    </w:p>
    <w:p w14:paraId="4AB472AE" w14:textId="77777777" w:rsidR="00960133" w:rsidRPr="000167F5" w:rsidRDefault="00960133" w:rsidP="00960133">
      <w:pPr>
        <w:pStyle w:val="Listeafsnit"/>
        <w:rPr>
          <w:rFonts w:eastAsia="Times New Roman"/>
        </w:rPr>
      </w:pPr>
    </w:p>
    <w:p w14:paraId="07A0496B" w14:textId="77777777" w:rsidR="00960133" w:rsidRPr="00877659" w:rsidRDefault="00960133" w:rsidP="00960133">
      <w:pPr>
        <w:pStyle w:val="Listeafsnit"/>
      </w:pPr>
      <w:r>
        <w:t xml:space="preserve">De 14 tværsektorielle koordinatorer er ansat henover sommeren, og der planlægges et kompetenceudviklingsforløb for dem i november 2020, hvor de får nærmere kendskab til samarbejdet med kommuner og almen praksis, SAM:BO, sundhedsaftalen mv. </w:t>
      </w:r>
    </w:p>
    <w:p w14:paraId="2B2D36EF" w14:textId="77777777" w:rsidR="00960133" w:rsidRPr="00877659" w:rsidRDefault="00960133" w:rsidP="00960133">
      <w:pPr>
        <w:pStyle w:val="Listeafsnit"/>
      </w:pPr>
    </w:p>
    <w:p w14:paraId="00A136FC" w14:textId="77777777" w:rsidR="00960133" w:rsidRDefault="00960133" w:rsidP="00960133">
      <w:pPr>
        <w:pStyle w:val="Listeafsnit"/>
      </w:pPr>
      <w:r>
        <w:t xml:space="preserve">I den sammenhæng er det ønsket, at de tværsektorielle koordinatorer kan få mulighed for at få sat ansigt på repræsentanter fra de omkringliggende kommuner samt høre lidt om de forskellige tilbud i de enkelte kommuner. Herudover er det ønsket, at alle sygeplejerskerne kan komme i praktik en dag i en kommune. </w:t>
      </w:r>
    </w:p>
    <w:p w14:paraId="43C711F3" w14:textId="77777777" w:rsidR="00960133" w:rsidRDefault="00960133" w:rsidP="00960133">
      <w:pPr>
        <w:pStyle w:val="Listeafsnit"/>
      </w:pPr>
    </w:p>
    <w:p w14:paraId="47087E28" w14:textId="21BCF645" w:rsidR="00960133" w:rsidRDefault="00960133" w:rsidP="00960133">
      <w:pPr>
        <w:pStyle w:val="Listeafsnit"/>
      </w:pPr>
      <w:r>
        <w:t>Flere kommuner har allerede meldt positivt tilbage, og det er håbet, at alle kommuner har lyst til at hjælpe med at klæde koordinatorerne bedst muligt på, så de får de bedste muligheder for at give patienterne nogle gode forløb på tværs af kommuner og sygehus.</w:t>
      </w:r>
    </w:p>
    <w:p w14:paraId="6940828A" w14:textId="4A22A866" w:rsidR="00D4208F" w:rsidRDefault="00D4208F" w:rsidP="00960133">
      <w:pPr>
        <w:pStyle w:val="Listeafsnit"/>
      </w:pPr>
    </w:p>
    <w:p w14:paraId="2EA32DE4" w14:textId="7DF2E3DE" w:rsidR="00D4208F" w:rsidRDefault="00D4208F" w:rsidP="00960133">
      <w:pPr>
        <w:pStyle w:val="Listeafsnit"/>
      </w:pPr>
      <w:r>
        <w:t xml:space="preserve">Det kan i denne sammenhæng nævnes, at der er tilrettelagt et særligt forløb for den tværsektorielle koordinator i FAM, som skal hjælpe med at forebygge indlæggelser. Hun har således allerede været i praktik i nogle af kommunerne. </w:t>
      </w:r>
    </w:p>
    <w:p w14:paraId="2BDC9288" w14:textId="77777777" w:rsidR="00960133" w:rsidRDefault="00960133" w:rsidP="00960133">
      <w:pPr>
        <w:pStyle w:val="Listeafsnit"/>
      </w:pPr>
    </w:p>
    <w:p w14:paraId="47EE489E" w14:textId="77777777" w:rsidR="00960133" w:rsidRPr="000A6ACD" w:rsidRDefault="00960133" w:rsidP="00960133">
      <w:pPr>
        <w:pStyle w:val="Listeafsnit"/>
        <w:rPr>
          <w:b/>
        </w:rPr>
      </w:pPr>
      <w:r w:rsidRPr="000A6ACD">
        <w:rPr>
          <w:b/>
        </w:rPr>
        <w:t>Indstilling</w:t>
      </w:r>
    </w:p>
    <w:p w14:paraId="1B64ADBE" w14:textId="63E4D5CB" w:rsidR="00960133" w:rsidRDefault="00BD6C47" w:rsidP="00960133">
      <w:pPr>
        <w:pStyle w:val="Listeafsnit"/>
      </w:pPr>
      <w:r>
        <w:t>Det indstilles, at SOF-</w:t>
      </w:r>
      <w:r w:rsidR="00960133">
        <w:t>SVS</w:t>
      </w:r>
    </w:p>
    <w:p w14:paraId="006A0B6C" w14:textId="77777777" w:rsidR="00960133" w:rsidRDefault="00960133" w:rsidP="00960133">
      <w:pPr>
        <w:pStyle w:val="Listeafsnit"/>
      </w:pPr>
    </w:p>
    <w:p w14:paraId="7F44E6F4" w14:textId="77777777" w:rsidR="00960133" w:rsidRDefault="00960133" w:rsidP="00293F3A">
      <w:pPr>
        <w:pStyle w:val="Listeafsnit"/>
        <w:numPr>
          <w:ilvl w:val="0"/>
          <w:numId w:val="6"/>
        </w:numPr>
      </w:pPr>
      <w:r>
        <w:t>Tager sagen til orientering og drøfter eventuelle kommunale input til sygeplejerskernes rolle</w:t>
      </w:r>
    </w:p>
    <w:p w14:paraId="115D0BBE" w14:textId="35915A23" w:rsidR="00877659" w:rsidRDefault="00877659" w:rsidP="00960133">
      <w:pPr>
        <w:ind w:left="720"/>
        <w:rPr>
          <w:sz w:val="22"/>
          <w:szCs w:val="22"/>
          <w:lang w:eastAsia="en-US"/>
        </w:rPr>
      </w:pPr>
    </w:p>
    <w:tbl>
      <w:tblPr>
        <w:tblStyle w:val="Tabel-Gitter"/>
        <w:tblW w:w="0" w:type="auto"/>
        <w:tblInd w:w="720" w:type="dxa"/>
        <w:tblLook w:val="04A0" w:firstRow="1" w:lastRow="0" w:firstColumn="1" w:lastColumn="0" w:noHBand="0" w:noVBand="1"/>
      </w:tblPr>
      <w:tblGrid>
        <w:gridCol w:w="8908"/>
      </w:tblGrid>
      <w:tr w:rsidR="00307967" w14:paraId="5DEE0E0A" w14:textId="77777777" w:rsidTr="00307967">
        <w:tc>
          <w:tcPr>
            <w:tcW w:w="9628" w:type="dxa"/>
          </w:tcPr>
          <w:p w14:paraId="0ADF1338" w14:textId="77777777" w:rsidR="00307967" w:rsidRPr="00307967" w:rsidRDefault="00307967" w:rsidP="00960133">
            <w:pPr>
              <w:rPr>
                <w:rFonts w:ascii="Arial" w:hAnsi="Arial" w:cs="Arial"/>
                <w:b/>
                <w:i/>
                <w:sz w:val="20"/>
                <w:szCs w:val="20"/>
                <w:lang w:eastAsia="en-US"/>
              </w:rPr>
            </w:pPr>
            <w:r w:rsidRPr="00307967">
              <w:rPr>
                <w:rFonts w:ascii="Arial" w:hAnsi="Arial" w:cs="Arial"/>
                <w:b/>
                <w:i/>
                <w:sz w:val="20"/>
                <w:szCs w:val="20"/>
                <w:lang w:eastAsia="en-US"/>
              </w:rPr>
              <w:t>Referat</w:t>
            </w:r>
          </w:p>
          <w:p w14:paraId="347DAF68" w14:textId="77777777" w:rsidR="00307967" w:rsidRPr="00307967" w:rsidRDefault="00307967" w:rsidP="00960133">
            <w:pPr>
              <w:rPr>
                <w:rFonts w:ascii="Arial" w:hAnsi="Arial" w:cs="Arial"/>
                <w:i/>
                <w:sz w:val="20"/>
                <w:szCs w:val="20"/>
                <w:lang w:eastAsia="en-US"/>
              </w:rPr>
            </w:pPr>
          </w:p>
          <w:p w14:paraId="2EE68E4E" w14:textId="28C0AC47" w:rsidR="00307967" w:rsidRDefault="00307967" w:rsidP="00960133">
            <w:pPr>
              <w:rPr>
                <w:sz w:val="22"/>
                <w:szCs w:val="22"/>
                <w:lang w:eastAsia="en-US"/>
              </w:rPr>
            </w:pPr>
            <w:r w:rsidRPr="00307967">
              <w:rPr>
                <w:rFonts w:ascii="Arial" w:hAnsi="Arial" w:cs="Arial"/>
                <w:i/>
                <w:sz w:val="20"/>
                <w:szCs w:val="20"/>
                <w:lang w:eastAsia="en-US"/>
              </w:rPr>
              <w:t>Susanne Lauth orienterede om ansættelsen af de tværsektorielle koordinatorer og vigtigheden af, at de får et godt kendskab til kommunernes tilbud, arbejdsgange mv.</w:t>
            </w:r>
            <w:r>
              <w:rPr>
                <w:sz w:val="22"/>
                <w:szCs w:val="22"/>
                <w:lang w:eastAsia="en-US"/>
              </w:rPr>
              <w:t xml:space="preserve"> </w:t>
            </w:r>
          </w:p>
        </w:tc>
      </w:tr>
    </w:tbl>
    <w:p w14:paraId="243BBA85" w14:textId="77777777" w:rsidR="00307967" w:rsidRPr="00877659" w:rsidRDefault="00307967" w:rsidP="00960133">
      <w:pPr>
        <w:ind w:left="720"/>
        <w:rPr>
          <w:sz w:val="22"/>
          <w:szCs w:val="22"/>
          <w:lang w:eastAsia="en-US"/>
        </w:rPr>
      </w:pPr>
    </w:p>
    <w:p w14:paraId="39982581" w14:textId="77777777" w:rsidR="00730CFE" w:rsidRPr="00730CFE" w:rsidRDefault="00730CFE" w:rsidP="00730CFE">
      <w:pPr>
        <w:ind w:left="720"/>
        <w:rPr>
          <w:lang w:eastAsia="en-US"/>
        </w:rPr>
      </w:pPr>
    </w:p>
    <w:p w14:paraId="1CE3A985" w14:textId="0A802065" w:rsidR="00730CFE" w:rsidRDefault="00D42E38" w:rsidP="000C3034">
      <w:pPr>
        <w:pStyle w:val="Overskrift3"/>
        <w:numPr>
          <w:ilvl w:val="0"/>
          <w:numId w:val="2"/>
        </w:numPr>
      </w:pPr>
      <w:r>
        <w:t xml:space="preserve">Orientering </w:t>
      </w:r>
      <w:r w:rsidR="00732EE8">
        <w:t>om pilotafprøvning af Pakkeforløb for patienter med gentagne indlæggelser</w:t>
      </w:r>
      <w:r>
        <w:t xml:space="preserve"> </w:t>
      </w:r>
      <w:r w:rsidR="00732EE8">
        <w:t>(15</w:t>
      </w:r>
      <w:r w:rsidR="000A6ACD">
        <w:t xml:space="preserve"> min)</w:t>
      </w:r>
      <w:r w:rsidR="00732EE8">
        <w:t xml:space="preserve"> – Ved Susanne Lauth og Janni Thygesen</w:t>
      </w:r>
    </w:p>
    <w:p w14:paraId="7FB61524" w14:textId="140898A4" w:rsidR="00732EE8" w:rsidRPr="00732EE8" w:rsidRDefault="00732EE8" w:rsidP="00732EE8">
      <w:pPr>
        <w:jc w:val="both"/>
        <w:rPr>
          <w:rFonts w:ascii="Arial" w:hAnsi="Arial" w:cs="Arial"/>
          <w:b/>
          <w:sz w:val="20"/>
          <w:szCs w:val="20"/>
        </w:rPr>
      </w:pPr>
    </w:p>
    <w:p w14:paraId="075611F9" w14:textId="77777777" w:rsidR="00732EE8" w:rsidRPr="00732EE8" w:rsidRDefault="00732EE8" w:rsidP="00732EE8">
      <w:pPr>
        <w:ind w:left="720"/>
        <w:jc w:val="both"/>
        <w:rPr>
          <w:rFonts w:ascii="Arial" w:hAnsi="Arial" w:cs="Arial"/>
          <w:sz w:val="20"/>
          <w:szCs w:val="20"/>
        </w:rPr>
      </w:pPr>
      <w:r w:rsidRPr="00732EE8">
        <w:rPr>
          <w:rFonts w:ascii="Arial" w:hAnsi="Arial" w:cs="Arial"/>
          <w:sz w:val="20"/>
          <w:szCs w:val="20"/>
        </w:rPr>
        <w:t xml:space="preserve">Regionsrådet vedtog den 27. januar 2020 pakkeforløb for patienter med gentagne indlæggelser. En pilottest af pakkeforløbet er blevet udskudt pga. COVID-19. Sydvestjysk Sygehus er derfor først nu klar til afprøve pilotprojektet med opstart pr. 1. november 2020. Afprøvningen vil strække sig frem til maj 2021. </w:t>
      </w:r>
    </w:p>
    <w:p w14:paraId="0BFC35BB" w14:textId="77777777" w:rsidR="00732EE8" w:rsidRPr="00732EE8" w:rsidRDefault="00732EE8" w:rsidP="00732EE8">
      <w:pPr>
        <w:pStyle w:val="Default"/>
        <w:ind w:left="720"/>
        <w:rPr>
          <w:sz w:val="20"/>
          <w:szCs w:val="20"/>
        </w:rPr>
      </w:pPr>
      <w:r w:rsidRPr="00732EE8">
        <w:rPr>
          <w:sz w:val="20"/>
          <w:szCs w:val="20"/>
        </w:rPr>
        <w:t>Pakkeforløbet er målrettet patienter med mere end tre akutte kontakter/indlæggelser inden for de seneste seks måneder. Der er tale om en bred og kompleks patientgruppe, og gentagne indlæggelser som problemstilling kan ikke isoleres til en enkel diagnose eller aldersgruppe:</w:t>
      </w:r>
    </w:p>
    <w:p w14:paraId="65A60A38" w14:textId="77777777" w:rsidR="00732EE8" w:rsidRPr="00732EE8" w:rsidRDefault="00732EE8" w:rsidP="00732EE8">
      <w:pPr>
        <w:pStyle w:val="Default"/>
        <w:ind w:left="720"/>
        <w:rPr>
          <w:sz w:val="20"/>
          <w:szCs w:val="20"/>
        </w:rPr>
      </w:pPr>
    </w:p>
    <w:p w14:paraId="2DE2E488" w14:textId="77777777" w:rsidR="00732EE8" w:rsidRPr="00732EE8" w:rsidRDefault="00732EE8" w:rsidP="00732EE8">
      <w:pPr>
        <w:pStyle w:val="Listeafsnit"/>
        <w:numPr>
          <w:ilvl w:val="0"/>
          <w:numId w:val="19"/>
        </w:numPr>
        <w:spacing w:after="160" w:line="259" w:lineRule="auto"/>
        <w:ind w:left="1440"/>
        <w:contextualSpacing/>
        <w:jc w:val="both"/>
      </w:pPr>
      <w:r w:rsidRPr="00732EE8">
        <w:t xml:space="preserve">Ét eksempel kan være en multisyg patient, der tidligere har haft en hjerneblødning, og som grundet spise- og synkeproblemer har sonde. Derudover har patienten mobiliseringsvanskeligheder og inkontinens, og indlægges derfor hyppigt med lungebetændelse samt urinsvejs-infektioner. </w:t>
      </w:r>
    </w:p>
    <w:p w14:paraId="7465F53E" w14:textId="77777777" w:rsidR="00732EE8" w:rsidRPr="00732EE8" w:rsidRDefault="00732EE8" w:rsidP="00732EE8">
      <w:pPr>
        <w:pStyle w:val="Listeafsnit"/>
        <w:numPr>
          <w:ilvl w:val="0"/>
          <w:numId w:val="19"/>
        </w:numPr>
        <w:spacing w:after="160" w:line="259" w:lineRule="auto"/>
        <w:ind w:left="1440"/>
        <w:contextualSpacing/>
        <w:jc w:val="both"/>
      </w:pPr>
      <w:r w:rsidRPr="00732EE8">
        <w:t xml:space="preserve">Et andet eksempel kan være en KOL-patient, der har vanskeligt ved at mestre sin inhalationsmedicin. Patienten indlægges hyppigt med midlertidige forværringer af sin kroniske lungesygdom og lungebetændelser. </w:t>
      </w:r>
    </w:p>
    <w:p w14:paraId="067E4270" w14:textId="77777777" w:rsidR="00732EE8" w:rsidRPr="00732EE8" w:rsidRDefault="00732EE8" w:rsidP="00732EE8">
      <w:pPr>
        <w:pStyle w:val="Listeafsnit"/>
        <w:numPr>
          <w:ilvl w:val="0"/>
          <w:numId w:val="19"/>
        </w:numPr>
        <w:spacing w:after="160" w:line="259" w:lineRule="auto"/>
        <w:ind w:left="1440"/>
        <w:contextualSpacing/>
        <w:jc w:val="both"/>
      </w:pPr>
      <w:r w:rsidRPr="00732EE8">
        <w:t xml:space="preserve">Et tredje og sidste eksempel kan være en ældre og sårbar patient, der lider af demens og er kognitivt svækket. Patienten glemmer at spise og drikke, og </w:t>
      </w:r>
      <w:r w:rsidRPr="00732EE8">
        <w:lastRenderedPageBreak/>
        <w:t xml:space="preserve">har gentagne gange været indlagt med dehydrering, urinvejsinfektion og eventuelt fald. </w:t>
      </w:r>
    </w:p>
    <w:p w14:paraId="34C7805B" w14:textId="77777777" w:rsidR="00732EE8" w:rsidRPr="00732EE8" w:rsidRDefault="00732EE8" w:rsidP="00732EE8">
      <w:pPr>
        <w:ind w:left="720"/>
        <w:jc w:val="both"/>
        <w:rPr>
          <w:rFonts w:ascii="Arial" w:hAnsi="Arial" w:cs="Arial"/>
          <w:sz w:val="20"/>
          <w:szCs w:val="20"/>
        </w:rPr>
      </w:pPr>
      <w:r w:rsidRPr="00732EE8">
        <w:rPr>
          <w:rFonts w:ascii="Arial" w:hAnsi="Arial" w:cs="Arial"/>
          <w:sz w:val="20"/>
          <w:szCs w:val="20"/>
        </w:rPr>
        <w:t>Eksemplerne er mange, og kan desuden være yderligere kompliceret af sociale forhold og misbrugsproblemer.</w:t>
      </w:r>
    </w:p>
    <w:p w14:paraId="6493E957" w14:textId="77777777" w:rsidR="00732EE8" w:rsidRPr="00732EE8" w:rsidRDefault="00732EE8" w:rsidP="00732EE8">
      <w:pPr>
        <w:ind w:left="720"/>
        <w:jc w:val="both"/>
        <w:rPr>
          <w:rFonts w:ascii="Arial" w:hAnsi="Arial" w:cs="Arial"/>
          <w:sz w:val="20"/>
          <w:szCs w:val="20"/>
        </w:rPr>
      </w:pPr>
      <w:r w:rsidRPr="00732EE8">
        <w:rPr>
          <w:rFonts w:ascii="Arial" w:hAnsi="Arial" w:cs="Arial"/>
          <w:sz w:val="20"/>
          <w:szCs w:val="20"/>
        </w:rPr>
        <w:t>Formålet med pakkeforløbet er:</w:t>
      </w:r>
    </w:p>
    <w:p w14:paraId="196B96FC" w14:textId="77777777" w:rsidR="00732EE8" w:rsidRPr="00732EE8" w:rsidRDefault="00732EE8" w:rsidP="00732EE8">
      <w:pPr>
        <w:pStyle w:val="Listeafsnit"/>
        <w:numPr>
          <w:ilvl w:val="0"/>
          <w:numId w:val="18"/>
        </w:numPr>
        <w:spacing w:after="160" w:line="259" w:lineRule="auto"/>
        <w:ind w:left="1494"/>
        <w:contextualSpacing/>
        <w:jc w:val="both"/>
      </w:pPr>
      <w:r w:rsidRPr="00732EE8">
        <w:t>at blive i stand til systematisk at identificere de patienter, der har særlige behov – og samlet at løfte kvaliteten i disse patientforløb</w:t>
      </w:r>
    </w:p>
    <w:p w14:paraId="4F8BF5FF" w14:textId="77777777" w:rsidR="00732EE8" w:rsidRPr="00732EE8" w:rsidRDefault="00732EE8" w:rsidP="00732EE8">
      <w:pPr>
        <w:pStyle w:val="Listeafsnit"/>
        <w:numPr>
          <w:ilvl w:val="0"/>
          <w:numId w:val="18"/>
        </w:numPr>
        <w:spacing w:after="160" w:line="259" w:lineRule="auto"/>
        <w:ind w:left="1494"/>
        <w:contextualSpacing/>
        <w:jc w:val="both"/>
      </w:pPr>
      <w:r w:rsidRPr="00732EE8">
        <w:t>at understøtte, at det er de nødvendige indlæggelser, der finder sted – og således reducere antallet af indlæggelser</w:t>
      </w:r>
    </w:p>
    <w:p w14:paraId="4769172C" w14:textId="77777777" w:rsidR="00732EE8" w:rsidRPr="00732EE8" w:rsidRDefault="00732EE8" w:rsidP="00732EE8">
      <w:pPr>
        <w:ind w:left="720"/>
        <w:jc w:val="both"/>
        <w:rPr>
          <w:rFonts w:ascii="Arial" w:hAnsi="Arial" w:cs="Arial"/>
          <w:sz w:val="20"/>
          <w:szCs w:val="20"/>
        </w:rPr>
      </w:pPr>
      <w:r w:rsidRPr="00732EE8">
        <w:rPr>
          <w:rFonts w:ascii="Arial" w:hAnsi="Arial" w:cs="Arial"/>
          <w:sz w:val="20"/>
          <w:szCs w:val="20"/>
        </w:rPr>
        <w:t>Tiltagene i pakkeforløbet er formuleret under tre indsatser:</w:t>
      </w:r>
    </w:p>
    <w:tbl>
      <w:tblPr>
        <w:tblW w:w="503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7132"/>
      </w:tblGrid>
      <w:tr w:rsidR="00732EE8" w:rsidRPr="00732EE8" w14:paraId="6B17B264" w14:textId="77777777" w:rsidTr="00732EE8">
        <w:trPr>
          <w:trHeight w:val="162"/>
          <w:tblHeader/>
        </w:trPr>
        <w:tc>
          <w:tcPr>
            <w:tcW w:w="1320" w:type="pct"/>
            <w:tcBorders>
              <w:top w:val="single" w:sz="4" w:space="0" w:color="auto"/>
              <w:left w:val="single" w:sz="4" w:space="0" w:color="auto"/>
              <w:bottom w:val="single" w:sz="4" w:space="0" w:color="auto"/>
              <w:right w:val="single" w:sz="4" w:space="0" w:color="auto"/>
            </w:tcBorders>
            <w:shd w:val="clear" w:color="auto" w:fill="auto"/>
            <w:hideMark/>
          </w:tcPr>
          <w:p w14:paraId="25AABD2A" w14:textId="77777777" w:rsidR="00732EE8" w:rsidRPr="00732EE8" w:rsidRDefault="00732EE8" w:rsidP="002B0BE7">
            <w:pPr>
              <w:rPr>
                <w:rFonts w:ascii="Arial" w:hAnsi="Arial" w:cs="Arial"/>
                <w:b/>
                <w:bCs/>
                <w:sz w:val="20"/>
                <w:szCs w:val="20"/>
              </w:rPr>
            </w:pPr>
            <w:r w:rsidRPr="00732EE8">
              <w:rPr>
                <w:rFonts w:ascii="Arial" w:hAnsi="Arial" w:cs="Arial"/>
                <w:b/>
                <w:bCs/>
                <w:sz w:val="20"/>
                <w:szCs w:val="20"/>
              </w:rPr>
              <w:t>Indsats</w:t>
            </w: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2227C75B" w14:textId="77777777" w:rsidR="00732EE8" w:rsidRPr="00732EE8" w:rsidRDefault="00732EE8" w:rsidP="002B0BE7">
            <w:pPr>
              <w:rPr>
                <w:rFonts w:ascii="Arial" w:hAnsi="Arial" w:cs="Arial"/>
                <w:b/>
                <w:sz w:val="20"/>
                <w:szCs w:val="20"/>
              </w:rPr>
            </w:pPr>
            <w:r w:rsidRPr="00732EE8">
              <w:rPr>
                <w:rFonts w:ascii="Arial" w:hAnsi="Arial" w:cs="Arial"/>
                <w:b/>
                <w:sz w:val="20"/>
                <w:szCs w:val="20"/>
              </w:rPr>
              <w:t>Tiltag</w:t>
            </w:r>
          </w:p>
        </w:tc>
      </w:tr>
      <w:tr w:rsidR="00732EE8" w:rsidRPr="00732EE8" w14:paraId="1FE1029D" w14:textId="77777777" w:rsidTr="00732EE8">
        <w:trPr>
          <w:trHeight w:val="261"/>
        </w:trPr>
        <w:tc>
          <w:tcPr>
            <w:tcW w:w="13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239959" w14:textId="77777777" w:rsidR="00732EE8" w:rsidRPr="00732EE8" w:rsidRDefault="00732EE8" w:rsidP="002B0BE7">
            <w:pPr>
              <w:rPr>
                <w:rFonts w:ascii="Arial" w:hAnsi="Arial" w:cs="Arial"/>
                <w:sz w:val="20"/>
                <w:szCs w:val="20"/>
              </w:rPr>
            </w:pPr>
            <w:r w:rsidRPr="00732EE8">
              <w:rPr>
                <w:rFonts w:ascii="Arial" w:hAnsi="Arial" w:cs="Arial"/>
                <w:b/>
                <w:bCs/>
                <w:sz w:val="20"/>
                <w:szCs w:val="20"/>
              </w:rPr>
              <w:t>Dialogbaseret indlæggelse</w:t>
            </w:r>
          </w:p>
          <w:p w14:paraId="7BBE97E9" w14:textId="77777777" w:rsidR="00732EE8" w:rsidRPr="00732EE8" w:rsidRDefault="00732EE8" w:rsidP="002B0BE7">
            <w:pPr>
              <w:rPr>
                <w:rFonts w:ascii="Arial" w:hAnsi="Arial" w:cs="Arial"/>
                <w:sz w:val="20"/>
                <w:szCs w:val="20"/>
              </w:rPr>
            </w:pPr>
            <w:r w:rsidRPr="00732EE8">
              <w:rPr>
                <w:rFonts w:ascii="Arial" w:hAnsi="Arial" w:cs="Arial"/>
                <w:bCs/>
                <w:sz w:val="20"/>
                <w:szCs w:val="20"/>
              </w:rPr>
              <w:t>Afprøves i FAM</w:t>
            </w:r>
          </w:p>
        </w:tc>
        <w:tc>
          <w:tcPr>
            <w:tcW w:w="3680" w:type="pct"/>
            <w:tcBorders>
              <w:top w:val="single" w:sz="4" w:space="0" w:color="auto"/>
              <w:left w:val="single" w:sz="4" w:space="0" w:color="auto"/>
              <w:right w:val="single" w:sz="4" w:space="0" w:color="auto"/>
            </w:tcBorders>
            <w:shd w:val="clear" w:color="auto" w:fill="auto"/>
            <w:hideMark/>
          </w:tcPr>
          <w:p w14:paraId="59D6C8C5" w14:textId="77777777" w:rsidR="00732EE8" w:rsidRPr="00732EE8" w:rsidRDefault="00732EE8" w:rsidP="002B0BE7">
            <w:pPr>
              <w:rPr>
                <w:rFonts w:ascii="Arial" w:hAnsi="Arial" w:cs="Arial"/>
                <w:sz w:val="20"/>
                <w:szCs w:val="20"/>
              </w:rPr>
            </w:pPr>
            <w:r w:rsidRPr="00732EE8">
              <w:rPr>
                <w:rFonts w:ascii="Arial" w:hAnsi="Arial" w:cs="Arial"/>
                <w:sz w:val="20"/>
                <w:szCs w:val="20"/>
              </w:rPr>
              <w:t>FAM har ansat en tværsektoriel koordinator, som udarbejder et overblik over tilbud i kommuner og almen praksis.</w:t>
            </w:r>
          </w:p>
        </w:tc>
      </w:tr>
      <w:tr w:rsidR="00732EE8" w:rsidRPr="00732EE8" w14:paraId="6AFF93A7" w14:textId="77777777" w:rsidTr="00732EE8">
        <w:trPr>
          <w:trHeight w:val="555"/>
        </w:trPr>
        <w:tc>
          <w:tcPr>
            <w:tcW w:w="1320" w:type="pct"/>
            <w:vMerge/>
            <w:tcBorders>
              <w:top w:val="single" w:sz="4" w:space="0" w:color="auto"/>
              <w:left w:val="single" w:sz="4" w:space="0" w:color="auto"/>
              <w:bottom w:val="single" w:sz="4" w:space="0" w:color="auto"/>
              <w:right w:val="single" w:sz="4" w:space="0" w:color="auto"/>
            </w:tcBorders>
            <w:shd w:val="clear" w:color="auto" w:fill="auto"/>
            <w:hideMark/>
          </w:tcPr>
          <w:p w14:paraId="162DFABC" w14:textId="77777777" w:rsidR="00732EE8" w:rsidRPr="00732EE8" w:rsidRDefault="00732EE8" w:rsidP="002B0BE7">
            <w:pPr>
              <w:rPr>
                <w:rFonts w:ascii="Arial" w:hAnsi="Arial" w:cs="Arial"/>
                <w:sz w:val="20"/>
                <w:szCs w:val="20"/>
              </w:rPr>
            </w:pPr>
          </w:p>
        </w:tc>
        <w:tc>
          <w:tcPr>
            <w:tcW w:w="3680" w:type="pct"/>
            <w:tcBorders>
              <w:top w:val="single" w:sz="4" w:space="0" w:color="auto"/>
              <w:left w:val="single" w:sz="4" w:space="0" w:color="auto"/>
              <w:right w:val="single" w:sz="4" w:space="0" w:color="auto"/>
            </w:tcBorders>
            <w:shd w:val="clear" w:color="auto" w:fill="auto"/>
            <w:hideMark/>
          </w:tcPr>
          <w:p w14:paraId="7CF8AC86" w14:textId="77777777" w:rsidR="00732EE8" w:rsidRPr="00732EE8" w:rsidRDefault="00732EE8" w:rsidP="002B0BE7">
            <w:pPr>
              <w:rPr>
                <w:rFonts w:ascii="Arial" w:hAnsi="Arial" w:cs="Arial"/>
                <w:sz w:val="20"/>
                <w:szCs w:val="20"/>
              </w:rPr>
            </w:pPr>
            <w:r w:rsidRPr="00732EE8">
              <w:rPr>
                <w:rFonts w:ascii="Arial" w:hAnsi="Arial" w:cs="Arial"/>
                <w:sz w:val="20"/>
                <w:szCs w:val="20"/>
              </w:rPr>
              <w:t xml:space="preserve">Den praktiserende læge har adgang til </w:t>
            </w:r>
            <w:proofErr w:type="spellStart"/>
            <w:r w:rsidRPr="00732EE8">
              <w:rPr>
                <w:rFonts w:ascii="Arial" w:hAnsi="Arial" w:cs="Arial"/>
                <w:sz w:val="20"/>
                <w:szCs w:val="20"/>
              </w:rPr>
              <w:t>subakutte</w:t>
            </w:r>
            <w:proofErr w:type="spellEnd"/>
            <w:r w:rsidRPr="00732EE8">
              <w:rPr>
                <w:rFonts w:ascii="Arial" w:hAnsi="Arial" w:cs="Arial"/>
                <w:sz w:val="20"/>
                <w:szCs w:val="20"/>
              </w:rPr>
              <w:t xml:space="preserve"> tider og specialistrådgivning indenfor alle specialer.</w:t>
            </w:r>
          </w:p>
        </w:tc>
      </w:tr>
      <w:tr w:rsidR="00732EE8" w:rsidRPr="00732EE8" w14:paraId="6F0A0FE5" w14:textId="77777777" w:rsidTr="00732EE8">
        <w:trPr>
          <w:trHeight w:val="270"/>
        </w:trPr>
        <w:tc>
          <w:tcPr>
            <w:tcW w:w="13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9D05AFC" w14:textId="77777777" w:rsidR="00732EE8" w:rsidRPr="00732EE8" w:rsidRDefault="00732EE8" w:rsidP="002B0BE7">
            <w:pPr>
              <w:rPr>
                <w:rFonts w:ascii="Arial" w:hAnsi="Arial" w:cs="Arial"/>
                <w:sz w:val="20"/>
                <w:szCs w:val="20"/>
              </w:rPr>
            </w:pPr>
            <w:r w:rsidRPr="00732EE8">
              <w:rPr>
                <w:rFonts w:ascii="Arial" w:hAnsi="Arial" w:cs="Arial"/>
                <w:b/>
                <w:bCs/>
                <w:sz w:val="20"/>
                <w:szCs w:val="20"/>
              </w:rPr>
              <w:t>Styrket indsats i front</w:t>
            </w:r>
          </w:p>
          <w:p w14:paraId="793F7658" w14:textId="77777777" w:rsidR="00732EE8" w:rsidRPr="00732EE8" w:rsidRDefault="00732EE8" w:rsidP="002B0BE7">
            <w:pPr>
              <w:rPr>
                <w:rFonts w:ascii="Arial" w:hAnsi="Arial" w:cs="Arial"/>
                <w:sz w:val="20"/>
                <w:szCs w:val="20"/>
              </w:rPr>
            </w:pPr>
            <w:r w:rsidRPr="00732EE8">
              <w:rPr>
                <w:rFonts w:ascii="Arial" w:hAnsi="Arial" w:cs="Arial"/>
                <w:bCs/>
                <w:sz w:val="20"/>
                <w:szCs w:val="20"/>
              </w:rPr>
              <w:t>Afprøves på kardiologisk afsnit</w:t>
            </w: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12AC1764" w14:textId="77777777" w:rsidR="00732EE8" w:rsidRPr="00732EE8" w:rsidRDefault="00732EE8" w:rsidP="002B0BE7">
            <w:pPr>
              <w:rPr>
                <w:rFonts w:ascii="Arial" w:hAnsi="Arial" w:cs="Arial"/>
                <w:sz w:val="20"/>
                <w:szCs w:val="20"/>
              </w:rPr>
            </w:pPr>
            <w:r w:rsidRPr="00732EE8">
              <w:rPr>
                <w:rFonts w:ascii="Arial" w:hAnsi="Arial" w:cs="Arial"/>
                <w:sz w:val="20"/>
                <w:szCs w:val="20"/>
              </w:rPr>
              <w:t>Kardiologisk afsnit har ansat en tværsektoriel koordinator, som udarbejder et overblik over tilbud i kommuner og almen praksis.</w:t>
            </w:r>
          </w:p>
        </w:tc>
      </w:tr>
      <w:tr w:rsidR="00732EE8" w:rsidRPr="00732EE8" w14:paraId="49E56F3A" w14:textId="77777777" w:rsidTr="00732EE8">
        <w:trPr>
          <w:trHeight w:val="40"/>
        </w:trPr>
        <w:tc>
          <w:tcPr>
            <w:tcW w:w="1320" w:type="pct"/>
            <w:vMerge/>
            <w:tcBorders>
              <w:top w:val="single" w:sz="4" w:space="0" w:color="auto"/>
              <w:left w:val="single" w:sz="4" w:space="0" w:color="auto"/>
              <w:bottom w:val="single" w:sz="4" w:space="0" w:color="auto"/>
              <w:right w:val="single" w:sz="4" w:space="0" w:color="auto"/>
            </w:tcBorders>
            <w:shd w:val="clear" w:color="auto" w:fill="auto"/>
            <w:hideMark/>
          </w:tcPr>
          <w:p w14:paraId="7010C9B6" w14:textId="77777777" w:rsidR="00732EE8" w:rsidRPr="00732EE8" w:rsidRDefault="00732EE8" w:rsidP="002B0BE7">
            <w:pPr>
              <w:rPr>
                <w:rFonts w:ascii="Arial" w:hAnsi="Arial" w:cs="Arial"/>
                <w:sz w:val="20"/>
                <w:szCs w:val="20"/>
              </w:rPr>
            </w:pP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4F173F55" w14:textId="77777777" w:rsidR="00732EE8" w:rsidRPr="00732EE8" w:rsidRDefault="00732EE8" w:rsidP="002B0BE7">
            <w:pPr>
              <w:rPr>
                <w:rFonts w:ascii="Arial" w:hAnsi="Arial" w:cs="Arial"/>
                <w:sz w:val="20"/>
                <w:szCs w:val="20"/>
              </w:rPr>
            </w:pPr>
            <w:r w:rsidRPr="00732EE8">
              <w:rPr>
                <w:rFonts w:ascii="Arial" w:hAnsi="Arial" w:cs="Arial"/>
                <w:sz w:val="20"/>
                <w:szCs w:val="20"/>
              </w:rPr>
              <w:t>Afsnittet modtager dagligt en liste over patienter, der har haft min. tre akutte kontakter/indlæggelser de seneste seks måneder. Listerne gennemgås af en speciallæge. Hvis det vurderes, at der er behov for at gennemgå patientens samlede forløb, afholdes en multidisciplinær teamkonference (MDT).</w:t>
            </w:r>
          </w:p>
        </w:tc>
      </w:tr>
      <w:tr w:rsidR="00732EE8" w:rsidRPr="00732EE8" w14:paraId="33AC7FCF" w14:textId="77777777" w:rsidTr="00732EE8">
        <w:trPr>
          <w:trHeight w:val="162"/>
        </w:trPr>
        <w:tc>
          <w:tcPr>
            <w:tcW w:w="1320" w:type="pct"/>
            <w:vMerge/>
            <w:tcBorders>
              <w:top w:val="single" w:sz="4" w:space="0" w:color="auto"/>
              <w:left w:val="single" w:sz="4" w:space="0" w:color="auto"/>
              <w:bottom w:val="single" w:sz="4" w:space="0" w:color="auto"/>
              <w:right w:val="single" w:sz="4" w:space="0" w:color="auto"/>
            </w:tcBorders>
            <w:shd w:val="clear" w:color="auto" w:fill="auto"/>
            <w:hideMark/>
          </w:tcPr>
          <w:p w14:paraId="01E8EBA0" w14:textId="77777777" w:rsidR="00732EE8" w:rsidRPr="00732EE8" w:rsidRDefault="00732EE8" w:rsidP="002B0BE7">
            <w:pPr>
              <w:rPr>
                <w:rFonts w:ascii="Arial" w:hAnsi="Arial" w:cs="Arial"/>
                <w:sz w:val="20"/>
                <w:szCs w:val="20"/>
              </w:rPr>
            </w:pP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5FA40DA6" w14:textId="77777777" w:rsidR="00732EE8" w:rsidRPr="00732EE8" w:rsidRDefault="00732EE8" w:rsidP="002B0BE7">
            <w:pPr>
              <w:rPr>
                <w:rFonts w:ascii="Arial" w:hAnsi="Arial" w:cs="Arial"/>
                <w:sz w:val="20"/>
                <w:szCs w:val="20"/>
              </w:rPr>
            </w:pPr>
            <w:r w:rsidRPr="00732EE8">
              <w:rPr>
                <w:rFonts w:ascii="Arial" w:hAnsi="Arial" w:cs="Arial"/>
                <w:sz w:val="20"/>
                <w:szCs w:val="20"/>
              </w:rPr>
              <w:t>MDT består af relevante tværfaglige aktører ex. speciallæger. Til konferencen gennemgås patientens sygdomshistorik og det videre forløb drøftes. Den tværsektorielle koordinator arrangerer og strukturerer en MDT.</w:t>
            </w:r>
          </w:p>
        </w:tc>
      </w:tr>
      <w:tr w:rsidR="00732EE8" w:rsidRPr="00732EE8" w14:paraId="76476E62" w14:textId="77777777" w:rsidTr="00732EE8">
        <w:trPr>
          <w:trHeight w:val="40"/>
        </w:trPr>
        <w:tc>
          <w:tcPr>
            <w:tcW w:w="1320" w:type="pct"/>
            <w:vMerge w:val="restart"/>
            <w:tcBorders>
              <w:top w:val="single" w:sz="4" w:space="0" w:color="auto"/>
              <w:left w:val="single" w:sz="4" w:space="0" w:color="auto"/>
              <w:right w:val="single" w:sz="4" w:space="0" w:color="auto"/>
            </w:tcBorders>
            <w:shd w:val="clear" w:color="auto" w:fill="auto"/>
            <w:hideMark/>
          </w:tcPr>
          <w:p w14:paraId="7BB00542" w14:textId="77777777" w:rsidR="00732EE8" w:rsidRPr="00732EE8" w:rsidRDefault="00732EE8" w:rsidP="002B0BE7">
            <w:pPr>
              <w:rPr>
                <w:rFonts w:ascii="Arial" w:hAnsi="Arial" w:cs="Arial"/>
                <w:sz w:val="20"/>
                <w:szCs w:val="20"/>
              </w:rPr>
            </w:pPr>
            <w:r w:rsidRPr="00732EE8">
              <w:rPr>
                <w:rFonts w:ascii="Arial" w:hAnsi="Arial" w:cs="Arial"/>
                <w:b/>
                <w:bCs/>
                <w:sz w:val="20"/>
                <w:szCs w:val="20"/>
              </w:rPr>
              <w:t>Den trygge udskrivelse</w:t>
            </w:r>
          </w:p>
          <w:p w14:paraId="2AC6A5BF" w14:textId="77777777" w:rsidR="00732EE8" w:rsidRPr="00732EE8" w:rsidRDefault="00732EE8" w:rsidP="002B0BE7">
            <w:pPr>
              <w:rPr>
                <w:rFonts w:ascii="Arial" w:hAnsi="Arial" w:cs="Arial"/>
                <w:sz w:val="20"/>
                <w:szCs w:val="20"/>
              </w:rPr>
            </w:pPr>
            <w:r w:rsidRPr="00732EE8">
              <w:rPr>
                <w:rFonts w:ascii="Arial" w:hAnsi="Arial" w:cs="Arial"/>
                <w:bCs/>
                <w:sz w:val="20"/>
                <w:szCs w:val="20"/>
              </w:rPr>
              <w:t xml:space="preserve">Afprøves på kardiologisk afsnit </w:t>
            </w: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21D1521A" w14:textId="77777777" w:rsidR="00732EE8" w:rsidRPr="00732EE8" w:rsidRDefault="00732EE8" w:rsidP="002B0BE7">
            <w:pPr>
              <w:rPr>
                <w:rFonts w:ascii="Arial" w:hAnsi="Arial" w:cs="Arial"/>
                <w:sz w:val="20"/>
                <w:szCs w:val="20"/>
              </w:rPr>
            </w:pPr>
            <w:r w:rsidRPr="00732EE8">
              <w:rPr>
                <w:rFonts w:ascii="Arial" w:hAnsi="Arial" w:cs="Arial"/>
                <w:sz w:val="20"/>
                <w:szCs w:val="20"/>
              </w:rPr>
              <w:t>Patienter og pårørende tilbydes en samtale, hvor beslutninger omkring udskrivelse og det videre forløb drøftes nøje. Der bliver udarbejdet en nedskreven patientaftale som patient og pårørende kan forholde sig til.</w:t>
            </w:r>
          </w:p>
        </w:tc>
      </w:tr>
      <w:tr w:rsidR="00732EE8" w:rsidRPr="00732EE8" w14:paraId="7BFD591A" w14:textId="77777777" w:rsidTr="00732EE8">
        <w:trPr>
          <w:trHeight w:val="40"/>
        </w:trPr>
        <w:tc>
          <w:tcPr>
            <w:tcW w:w="1320" w:type="pct"/>
            <w:vMerge/>
            <w:tcBorders>
              <w:left w:val="single" w:sz="4" w:space="0" w:color="auto"/>
              <w:right w:val="single" w:sz="4" w:space="0" w:color="auto"/>
            </w:tcBorders>
            <w:shd w:val="clear" w:color="auto" w:fill="auto"/>
            <w:hideMark/>
          </w:tcPr>
          <w:p w14:paraId="2D62959F" w14:textId="77777777" w:rsidR="00732EE8" w:rsidRPr="00732EE8" w:rsidRDefault="00732EE8" w:rsidP="002B0BE7">
            <w:pPr>
              <w:rPr>
                <w:rFonts w:ascii="Arial" w:hAnsi="Arial" w:cs="Arial"/>
                <w:sz w:val="20"/>
                <w:szCs w:val="20"/>
              </w:rPr>
            </w:pPr>
          </w:p>
        </w:tc>
        <w:tc>
          <w:tcPr>
            <w:tcW w:w="3680" w:type="pct"/>
            <w:tcBorders>
              <w:top w:val="single" w:sz="4" w:space="0" w:color="auto"/>
              <w:left w:val="single" w:sz="4" w:space="0" w:color="auto"/>
              <w:bottom w:val="single" w:sz="4" w:space="0" w:color="auto"/>
              <w:right w:val="single" w:sz="4" w:space="0" w:color="auto"/>
            </w:tcBorders>
            <w:shd w:val="clear" w:color="auto" w:fill="auto"/>
            <w:hideMark/>
          </w:tcPr>
          <w:p w14:paraId="3A12BD85" w14:textId="77777777" w:rsidR="00732EE8" w:rsidRPr="00732EE8" w:rsidRDefault="00732EE8" w:rsidP="002B0BE7">
            <w:pPr>
              <w:rPr>
                <w:rFonts w:ascii="Arial" w:hAnsi="Arial" w:cs="Arial"/>
                <w:sz w:val="20"/>
                <w:szCs w:val="20"/>
              </w:rPr>
            </w:pPr>
            <w:r w:rsidRPr="00732EE8">
              <w:rPr>
                <w:rFonts w:ascii="Arial" w:hAnsi="Arial" w:cs="Arial"/>
                <w:sz w:val="20"/>
                <w:szCs w:val="20"/>
              </w:rPr>
              <w:t>Den tværsektorielle koordinator kommunikere med patientens kommune forud for udskrivning ift. det videre forløb. Dette inkluderer også tilbud fra sygehuset  f.eks. følge-hjem ordning, ringe-hjem ordning og videosamtaler.</w:t>
            </w:r>
          </w:p>
        </w:tc>
      </w:tr>
      <w:tr w:rsidR="00732EE8" w:rsidRPr="00732EE8" w14:paraId="43D2002A" w14:textId="77777777" w:rsidTr="00732EE8">
        <w:trPr>
          <w:trHeight w:val="40"/>
        </w:trPr>
        <w:tc>
          <w:tcPr>
            <w:tcW w:w="1320" w:type="pct"/>
            <w:vMerge/>
            <w:tcBorders>
              <w:left w:val="single" w:sz="4" w:space="0" w:color="auto"/>
              <w:bottom w:val="single" w:sz="4" w:space="0" w:color="auto"/>
              <w:right w:val="single" w:sz="4" w:space="0" w:color="auto"/>
            </w:tcBorders>
            <w:shd w:val="clear" w:color="auto" w:fill="auto"/>
          </w:tcPr>
          <w:p w14:paraId="415026B8" w14:textId="77777777" w:rsidR="00732EE8" w:rsidRPr="00732EE8" w:rsidRDefault="00732EE8" w:rsidP="002B0BE7">
            <w:pPr>
              <w:rPr>
                <w:rFonts w:ascii="Arial" w:hAnsi="Arial" w:cs="Arial"/>
                <w:sz w:val="20"/>
                <w:szCs w:val="20"/>
              </w:rPr>
            </w:pPr>
          </w:p>
        </w:tc>
        <w:tc>
          <w:tcPr>
            <w:tcW w:w="3680" w:type="pct"/>
            <w:tcBorders>
              <w:top w:val="single" w:sz="4" w:space="0" w:color="auto"/>
              <w:left w:val="single" w:sz="4" w:space="0" w:color="auto"/>
              <w:bottom w:val="single" w:sz="4" w:space="0" w:color="auto"/>
              <w:right w:val="single" w:sz="4" w:space="0" w:color="auto"/>
            </w:tcBorders>
            <w:shd w:val="clear" w:color="auto" w:fill="auto"/>
          </w:tcPr>
          <w:p w14:paraId="3AEA2674" w14:textId="77777777" w:rsidR="00732EE8" w:rsidRPr="00732EE8" w:rsidRDefault="00732EE8" w:rsidP="002B0BE7">
            <w:pPr>
              <w:rPr>
                <w:rFonts w:ascii="Arial" w:hAnsi="Arial" w:cs="Arial"/>
                <w:sz w:val="20"/>
                <w:szCs w:val="20"/>
              </w:rPr>
            </w:pPr>
            <w:r w:rsidRPr="00732EE8">
              <w:rPr>
                <w:rFonts w:ascii="Arial" w:hAnsi="Arial" w:cs="Arial"/>
                <w:sz w:val="20"/>
                <w:szCs w:val="20"/>
              </w:rPr>
              <w:t xml:space="preserve">Patienter får tilknyttet en patientansvarlig læge (PAL). Lægen har en funktion som koordinator og bærer det overordnede ansvar og overblik for patientens forløb på sygehuset. </w:t>
            </w:r>
          </w:p>
        </w:tc>
      </w:tr>
    </w:tbl>
    <w:p w14:paraId="6A5D24CB" w14:textId="77777777" w:rsidR="00732EE8" w:rsidRPr="00732EE8" w:rsidRDefault="00732EE8" w:rsidP="00732EE8">
      <w:pPr>
        <w:ind w:left="720"/>
        <w:jc w:val="both"/>
        <w:rPr>
          <w:rFonts w:ascii="Arial" w:hAnsi="Arial" w:cs="Arial"/>
          <w:sz w:val="20"/>
          <w:szCs w:val="20"/>
        </w:rPr>
      </w:pPr>
    </w:p>
    <w:p w14:paraId="12598246" w14:textId="77777777" w:rsidR="00732EE8" w:rsidRPr="00732EE8" w:rsidRDefault="00732EE8" w:rsidP="00732EE8">
      <w:pPr>
        <w:ind w:left="720"/>
        <w:rPr>
          <w:rFonts w:ascii="Arial" w:eastAsia="Times New Roman" w:hAnsi="Arial" w:cs="Arial"/>
          <w:sz w:val="20"/>
          <w:szCs w:val="20"/>
          <w:lang w:eastAsia="da-DK"/>
        </w:rPr>
      </w:pPr>
      <w:r w:rsidRPr="00732EE8">
        <w:rPr>
          <w:rFonts w:ascii="Arial" w:eastAsia="Times New Roman" w:hAnsi="Arial" w:cs="Arial"/>
          <w:sz w:val="20"/>
          <w:szCs w:val="20"/>
          <w:lang w:eastAsia="da-DK"/>
        </w:rPr>
        <w:t>Pakkeforløbet for patienter med gentagne indlæggelser beskriver primært indsatser, som involverer sygehusene og har til mål at sikre, at sygehusene har det bedst mulige tilbud til målgruppen.  </w:t>
      </w:r>
    </w:p>
    <w:p w14:paraId="0EE77AF2" w14:textId="77777777" w:rsidR="00732EE8" w:rsidRPr="00732EE8" w:rsidRDefault="00732EE8" w:rsidP="00732EE8">
      <w:pPr>
        <w:ind w:left="720"/>
        <w:rPr>
          <w:rFonts w:ascii="Arial" w:eastAsia="Times New Roman" w:hAnsi="Arial" w:cs="Arial"/>
          <w:sz w:val="20"/>
          <w:szCs w:val="20"/>
          <w:lang w:eastAsia="da-DK"/>
        </w:rPr>
      </w:pPr>
    </w:p>
    <w:p w14:paraId="61643C47" w14:textId="77777777" w:rsidR="00732EE8" w:rsidRPr="00732EE8" w:rsidRDefault="00732EE8" w:rsidP="00732EE8">
      <w:pPr>
        <w:ind w:left="720"/>
        <w:jc w:val="both"/>
        <w:rPr>
          <w:rFonts w:ascii="Arial" w:hAnsi="Arial" w:cs="Arial"/>
          <w:sz w:val="20"/>
          <w:szCs w:val="20"/>
        </w:rPr>
      </w:pPr>
      <w:r w:rsidRPr="00732EE8">
        <w:rPr>
          <w:rFonts w:ascii="Arial" w:hAnsi="Arial" w:cs="Arial"/>
          <w:sz w:val="20"/>
          <w:szCs w:val="20"/>
        </w:rPr>
        <w:t xml:space="preserve">Sydvestjysk Sygehus arbejder internt med at sikre, at den praktiserende læge har adgang til </w:t>
      </w:r>
      <w:proofErr w:type="spellStart"/>
      <w:r w:rsidRPr="00732EE8">
        <w:rPr>
          <w:rFonts w:ascii="Arial" w:hAnsi="Arial" w:cs="Arial"/>
          <w:sz w:val="20"/>
          <w:szCs w:val="20"/>
        </w:rPr>
        <w:t>subakutte</w:t>
      </w:r>
      <w:proofErr w:type="spellEnd"/>
      <w:r w:rsidRPr="00732EE8">
        <w:rPr>
          <w:rFonts w:ascii="Arial" w:hAnsi="Arial" w:cs="Arial"/>
          <w:sz w:val="20"/>
          <w:szCs w:val="20"/>
        </w:rPr>
        <w:t xml:space="preserve"> tider og specialistrådgivning i specialerne. Endvidere er der ekstra fokus på arbejdet med PAL på kardiologisk afsnit således, at patienten kan ringe direkte til afdelingen. Herudover arbejdes der med at tilrettelægge et MDT-set-up for patienterne i målgruppen samt særlige arbejdsgange omkring udskrivelse. Omdrejningspunktet for de nye indsatser er de tværsektorielle koordinatorer, som sygehuset har ansat inden for de seneste måneder.</w:t>
      </w:r>
    </w:p>
    <w:p w14:paraId="5D6949A1" w14:textId="77777777" w:rsidR="00732EE8" w:rsidRPr="00732EE8" w:rsidRDefault="00732EE8" w:rsidP="00732EE8">
      <w:pPr>
        <w:ind w:left="720"/>
        <w:rPr>
          <w:rFonts w:ascii="Arial" w:hAnsi="Arial" w:cs="Arial"/>
          <w:sz w:val="20"/>
          <w:szCs w:val="20"/>
        </w:rPr>
      </w:pPr>
      <w:r w:rsidRPr="00732EE8">
        <w:rPr>
          <w:rFonts w:ascii="Arial" w:hAnsi="Arial" w:cs="Arial"/>
          <w:sz w:val="20"/>
          <w:szCs w:val="20"/>
        </w:rPr>
        <w:t>Med henblik på at sikre de mest optimale patientforløb udarbejdes overblik over de kommunale tilbud. Sydvestjysk Sygehus udarbejder overblikket, men vil bede kommunerne om at bidrage med information om de kommunale tilbud. På sygehuset skal overblikket hjælpe personalet med at have overblik over kommunernes forskellige tilbud og på den måde understøtte dialogen med kommunen om patientens forløb.</w:t>
      </w:r>
    </w:p>
    <w:p w14:paraId="2B3A9D86" w14:textId="77777777" w:rsidR="00732EE8" w:rsidRPr="00732EE8" w:rsidRDefault="00732EE8" w:rsidP="00732EE8">
      <w:pPr>
        <w:ind w:left="720"/>
        <w:rPr>
          <w:rFonts w:ascii="Arial" w:eastAsia="Times New Roman" w:hAnsi="Arial" w:cs="Arial"/>
          <w:sz w:val="20"/>
          <w:szCs w:val="20"/>
          <w:lang w:eastAsia="da-DK"/>
        </w:rPr>
      </w:pPr>
      <w:r w:rsidRPr="00732EE8">
        <w:rPr>
          <w:rFonts w:ascii="Arial" w:eastAsia="Times New Roman" w:hAnsi="Arial" w:cs="Arial"/>
          <w:sz w:val="20"/>
          <w:szCs w:val="20"/>
          <w:lang w:eastAsia="da-DK"/>
        </w:rPr>
        <w:t>Arbejdet med gentagne indlæggelser er også tænkt ind i Sundhedsaftalesamarbejdet på regionalt plan. Tværsektorielle pakkeforløb for borgere med gentagne indlæggelser er formuleret som en konkret indsats i hele Sundhedsaftaleperioden (2019-2023) og er placeret som en opgave i Følgegruppen for Behandling og pleje.</w:t>
      </w:r>
    </w:p>
    <w:p w14:paraId="5414F7B3" w14:textId="77777777" w:rsidR="00732EE8" w:rsidRDefault="00732EE8" w:rsidP="00732EE8">
      <w:pPr>
        <w:ind w:left="720"/>
        <w:rPr>
          <w:rFonts w:ascii="Arial" w:hAnsi="Arial" w:cs="Arial"/>
          <w:b/>
          <w:sz w:val="20"/>
          <w:szCs w:val="20"/>
        </w:rPr>
      </w:pPr>
    </w:p>
    <w:p w14:paraId="02B9F713" w14:textId="731DAA23" w:rsidR="00732EE8" w:rsidRPr="00732EE8" w:rsidRDefault="00732EE8" w:rsidP="00732EE8">
      <w:pPr>
        <w:ind w:left="720"/>
        <w:rPr>
          <w:rFonts w:ascii="Arial" w:hAnsi="Arial" w:cs="Arial"/>
          <w:b/>
          <w:sz w:val="20"/>
          <w:szCs w:val="20"/>
        </w:rPr>
      </w:pPr>
      <w:r w:rsidRPr="00732EE8">
        <w:rPr>
          <w:rFonts w:ascii="Arial" w:hAnsi="Arial" w:cs="Arial"/>
          <w:b/>
          <w:sz w:val="20"/>
          <w:szCs w:val="20"/>
        </w:rPr>
        <w:t>Indstilling</w:t>
      </w:r>
    </w:p>
    <w:p w14:paraId="33483BC4" w14:textId="24CAF01B" w:rsidR="00732EE8" w:rsidRPr="00732EE8" w:rsidRDefault="00045E56" w:rsidP="00732EE8">
      <w:pPr>
        <w:ind w:left="720"/>
        <w:rPr>
          <w:rFonts w:ascii="Arial" w:hAnsi="Arial" w:cs="Arial"/>
          <w:sz w:val="20"/>
          <w:szCs w:val="20"/>
        </w:rPr>
      </w:pPr>
      <w:r>
        <w:rPr>
          <w:rFonts w:ascii="Arial" w:hAnsi="Arial" w:cs="Arial"/>
          <w:sz w:val="20"/>
          <w:szCs w:val="20"/>
        </w:rPr>
        <w:t xml:space="preserve">Det indstilles, at SOF </w:t>
      </w:r>
      <w:r w:rsidR="00732EE8" w:rsidRPr="00732EE8">
        <w:rPr>
          <w:rFonts w:ascii="Arial" w:hAnsi="Arial" w:cs="Arial"/>
          <w:sz w:val="20"/>
          <w:szCs w:val="20"/>
        </w:rPr>
        <w:t xml:space="preserve">SVS </w:t>
      </w:r>
    </w:p>
    <w:p w14:paraId="752999F4" w14:textId="77777777" w:rsidR="00732EE8" w:rsidRPr="00732EE8" w:rsidRDefault="00732EE8" w:rsidP="00732EE8">
      <w:pPr>
        <w:pStyle w:val="Listeafsnit"/>
        <w:numPr>
          <w:ilvl w:val="0"/>
          <w:numId w:val="17"/>
        </w:numPr>
        <w:spacing w:after="160" w:line="259" w:lineRule="auto"/>
        <w:ind w:left="1440"/>
        <w:contextualSpacing/>
      </w:pPr>
      <w:r w:rsidRPr="00732EE8">
        <w:t>Tager sagen til orientering.</w:t>
      </w:r>
    </w:p>
    <w:tbl>
      <w:tblPr>
        <w:tblStyle w:val="Tabel-Gitter"/>
        <w:tblW w:w="0" w:type="auto"/>
        <w:tblInd w:w="720" w:type="dxa"/>
        <w:tblLook w:val="04A0" w:firstRow="1" w:lastRow="0" w:firstColumn="1" w:lastColumn="0" w:noHBand="0" w:noVBand="1"/>
      </w:tblPr>
      <w:tblGrid>
        <w:gridCol w:w="8908"/>
      </w:tblGrid>
      <w:tr w:rsidR="00307967" w14:paraId="5F4DFF26" w14:textId="77777777" w:rsidTr="00307967">
        <w:tc>
          <w:tcPr>
            <w:tcW w:w="9628" w:type="dxa"/>
          </w:tcPr>
          <w:p w14:paraId="04698077" w14:textId="77777777" w:rsidR="00307967" w:rsidRPr="00FD2032" w:rsidRDefault="00307967" w:rsidP="00732EE8">
            <w:pPr>
              <w:rPr>
                <w:rFonts w:ascii="Arial" w:hAnsi="Arial" w:cs="Arial"/>
                <w:b/>
                <w:i/>
                <w:sz w:val="20"/>
                <w:szCs w:val="20"/>
                <w:lang w:eastAsia="en-US"/>
              </w:rPr>
            </w:pPr>
            <w:r w:rsidRPr="00FD2032">
              <w:rPr>
                <w:rFonts w:ascii="Arial" w:hAnsi="Arial" w:cs="Arial"/>
                <w:b/>
                <w:i/>
                <w:sz w:val="20"/>
                <w:szCs w:val="20"/>
                <w:lang w:eastAsia="en-US"/>
              </w:rPr>
              <w:t>Referat</w:t>
            </w:r>
          </w:p>
          <w:p w14:paraId="5DA9D383" w14:textId="77777777" w:rsidR="00307967" w:rsidRPr="00FD2032" w:rsidRDefault="00307967" w:rsidP="00732EE8">
            <w:pPr>
              <w:rPr>
                <w:rFonts w:ascii="Arial" w:hAnsi="Arial" w:cs="Arial"/>
                <w:i/>
                <w:sz w:val="20"/>
                <w:szCs w:val="20"/>
                <w:lang w:eastAsia="en-US"/>
              </w:rPr>
            </w:pPr>
          </w:p>
          <w:p w14:paraId="4E20E715" w14:textId="076BF966" w:rsidR="00307967" w:rsidRDefault="00307967" w:rsidP="00732EE8">
            <w:pPr>
              <w:rPr>
                <w:lang w:eastAsia="en-US"/>
              </w:rPr>
            </w:pPr>
            <w:r w:rsidRPr="00FD2032">
              <w:rPr>
                <w:rFonts w:ascii="Arial" w:hAnsi="Arial" w:cs="Arial"/>
                <w:i/>
                <w:sz w:val="20"/>
                <w:szCs w:val="20"/>
                <w:lang w:eastAsia="en-US"/>
              </w:rPr>
              <w:t xml:space="preserve">Susanne Lauth og Janni Thygesen </w:t>
            </w:r>
            <w:r w:rsidR="00FD2032" w:rsidRPr="00FD2032">
              <w:rPr>
                <w:rFonts w:ascii="Arial" w:hAnsi="Arial" w:cs="Arial"/>
                <w:i/>
                <w:sz w:val="20"/>
                <w:szCs w:val="20"/>
                <w:lang w:eastAsia="en-US"/>
              </w:rPr>
              <w:t>orienterede om pakkeforløbet for gentagne indlæggelser. Præsentation er vedlagt som bilag.</w:t>
            </w:r>
            <w:r w:rsidR="00FD2032">
              <w:rPr>
                <w:lang w:eastAsia="en-US"/>
              </w:rPr>
              <w:t xml:space="preserve"> </w:t>
            </w:r>
          </w:p>
        </w:tc>
      </w:tr>
    </w:tbl>
    <w:p w14:paraId="10015042" w14:textId="77777777" w:rsidR="00732EE8" w:rsidRPr="00732EE8" w:rsidRDefault="00732EE8" w:rsidP="00732EE8">
      <w:pPr>
        <w:ind w:left="720"/>
        <w:rPr>
          <w:lang w:eastAsia="en-US"/>
        </w:rPr>
      </w:pPr>
    </w:p>
    <w:p w14:paraId="71242757" w14:textId="0BEA3D6B" w:rsidR="00890D14" w:rsidRDefault="00A96754" w:rsidP="00293F3A">
      <w:pPr>
        <w:pStyle w:val="Overskrift3"/>
        <w:numPr>
          <w:ilvl w:val="0"/>
          <w:numId w:val="2"/>
        </w:numPr>
      </w:pPr>
      <w:r>
        <w:t>Drøftelse af implementering af Forløbsprogrammet for rehabilitering og palliation på kræftområdet</w:t>
      </w:r>
      <w:r w:rsidR="00732EE8">
        <w:t xml:space="preserve"> (15</w:t>
      </w:r>
      <w:r w:rsidR="000A6ACD">
        <w:t xml:space="preserve"> min.)</w:t>
      </w:r>
      <w:r w:rsidR="000C3034">
        <w:t xml:space="preserve"> – Ved Formandskabet</w:t>
      </w:r>
    </w:p>
    <w:p w14:paraId="05CFE3F4" w14:textId="41BAD523" w:rsidR="00A96754" w:rsidRPr="00A96754" w:rsidRDefault="00A96754" w:rsidP="00A96754">
      <w:pPr>
        <w:rPr>
          <w:rFonts w:ascii="Arial" w:hAnsi="Arial" w:cs="Arial"/>
          <w:sz w:val="20"/>
          <w:szCs w:val="20"/>
        </w:rPr>
      </w:pPr>
    </w:p>
    <w:p w14:paraId="1368BC51" w14:textId="10EC1D4D" w:rsidR="00A96754" w:rsidRPr="00A96754" w:rsidRDefault="00A96754" w:rsidP="00A96754">
      <w:pPr>
        <w:ind w:left="720"/>
        <w:rPr>
          <w:rFonts w:ascii="Arial" w:hAnsi="Arial" w:cs="Arial"/>
          <w:sz w:val="20"/>
          <w:szCs w:val="20"/>
        </w:rPr>
      </w:pPr>
      <w:r w:rsidRPr="00A96754">
        <w:rPr>
          <w:rFonts w:ascii="Arial" w:hAnsi="Arial" w:cs="Arial"/>
          <w:sz w:val="20"/>
          <w:szCs w:val="20"/>
        </w:rPr>
        <w:t>Sundhedsstyrelsen udgav i 2018 et nyt forløbsprogram om rehabilitering og palliation på kræftområdet (</w:t>
      </w:r>
      <w:hyperlink r:id="rId15" w:history="1">
        <w:r w:rsidRPr="00A96754">
          <w:rPr>
            <w:rStyle w:val="Hyperlink"/>
            <w:rFonts w:ascii="Arial" w:hAnsi="Arial" w:cs="Arial"/>
            <w:sz w:val="20"/>
            <w:szCs w:val="20"/>
          </w:rPr>
          <w:t>https://www.sst.dk/~/media/B0FD5078B1654B33A9E744CCBAE89022.ashx</w:t>
        </w:r>
      </w:hyperlink>
      <w:r w:rsidRPr="00A96754">
        <w:rPr>
          <w:rFonts w:ascii="Arial" w:hAnsi="Arial" w:cs="Arial"/>
          <w:sz w:val="20"/>
          <w:szCs w:val="20"/>
        </w:rPr>
        <w:t>). I forbindelse med det tidligere nationale forløbsprogram har regionen og de syddanske kommuner udarbejdet en implementer</w:t>
      </w:r>
      <w:r w:rsidR="00732EE8">
        <w:rPr>
          <w:rFonts w:ascii="Arial" w:hAnsi="Arial" w:cs="Arial"/>
          <w:sz w:val="20"/>
          <w:szCs w:val="20"/>
        </w:rPr>
        <w:t>ingsplan, men dette er ikke gjort</w:t>
      </w:r>
      <w:r w:rsidRPr="00A96754">
        <w:rPr>
          <w:rFonts w:ascii="Arial" w:hAnsi="Arial" w:cs="Arial"/>
          <w:sz w:val="20"/>
          <w:szCs w:val="20"/>
        </w:rPr>
        <w:t xml:space="preserve"> for det nye forløbsprogram. </w:t>
      </w:r>
    </w:p>
    <w:p w14:paraId="340D3D81" w14:textId="77777777" w:rsidR="00A96754" w:rsidRPr="00A96754" w:rsidRDefault="00A96754" w:rsidP="00A96754">
      <w:pPr>
        <w:rPr>
          <w:rFonts w:ascii="Arial" w:hAnsi="Arial" w:cs="Arial"/>
          <w:sz w:val="20"/>
          <w:szCs w:val="20"/>
        </w:rPr>
      </w:pPr>
    </w:p>
    <w:p w14:paraId="7AFD3BAD" w14:textId="77777777" w:rsidR="00A96754" w:rsidRPr="00A96754" w:rsidRDefault="00A96754" w:rsidP="00A96754">
      <w:pPr>
        <w:ind w:left="720"/>
        <w:rPr>
          <w:rFonts w:ascii="Arial" w:hAnsi="Arial" w:cs="Arial"/>
          <w:sz w:val="20"/>
          <w:szCs w:val="20"/>
        </w:rPr>
      </w:pPr>
      <w:r w:rsidRPr="00A96754">
        <w:rPr>
          <w:rFonts w:ascii="Arial" w:hAnsi="Arial" w:cs="Arial"/>
          <w:sz w:val="20"/>
          <w:szCs w:val="20"/>
        </w:rPr>
        <w:t xml:space="preserve">Følgegruppen for uddannelse og arbejde har til opgave at følge arbejdet med forløbsprogrammet, og på det første møde i følgegruppen er det besluttet, via </w:t>
      </w:r>
      <w:proofErr w:type="spellStart"/>
      <w:r w:rsidRPr="00A96754">
        <w:rPr>
          <w:rFonts w:ascii="Arial" w:hAnsi="Arial" w:cs="Arial"/>
          <w:sz w:val="20"/>
          <w:szCs w:val="20"/>
        </w:rPr>
        <w:t>SOF’erne</w:t>
      </w:r>
      <w:proofErr w:type="spellEnd"/>
      <w:r w:rsidRPr="00A96754">
        <w:rPr>
          <w:rFonts w:ascii="Arial" w:hAnsi="Arial" w:cs="Arial"/>
          <w:sz w:val="20"/>
          <w:szCs w:val="20"/>
        </w:rPr>
        <w:t xml:space="preserve"> at afdække den nuværende implementeringsstatus med Forløbsprogrammet for rehabilitering og palliation i forbindelse med kræft. Herunder antallet af behovsvurderinger og hvor </w:t>
      </w:r>
      <w:proofErr w:type="spellStart"/>
      <w:r w:rsidRPr="00A96754">
        <w:rPr>
          <w:rFonts w:ascii="Arial" w:hAnsi="Arial" w:cs="Arial"/>
          <w:sz w:val="20"/>
          <w:szCs w:val="20"/>
        </w:rPr>
        <w:t>SOF’erne</w:t>
      </w:r>
      <w:proofErr w:type="spellEnd"/>
      <w:r w:rsidRPr="00A96754">
        <w:rPr>
          <w:rFonts w:ascii="Arial" w:hAnsi="Arial" w:cs="Arial"/>
          <w:sz w:val="20"/>
          <w:szCs w:val="20"/>
        </w:rPr>
        <w:t xml:space="preserve"> ser behov for fælles indsatser. </w:t>
      </w:r>
    </w:p>
    <w:p w14:paraId="5FE7566E" w14:textId="77777777" w:rsidR="00A96754" w:rsidRPr="00A96754" w:rsidRDefault="00A96754" w:rsidP="00A96754">
      <w:pPr>
        <w:rPr>
          <w:rFonts w:ascii="Arial" w:hAnsi="Arial" w:cs="Arial"/>
          <w:sz w:val="20"/>
          <w:szCs w:val="20"/>
        </w:rPr>
      </w:pPr>
    </w:p>
    <w:p w14:paraId="48EB9A18" w14:textId="77777777" w:rsidR="00A96754" w:rsidRPr="00A96754" w:rsidRDefault="00A96754" w:rsidP="00A96754">
      <w:pPr>
        <w:ind w:left="720"/>
        <w:rPr>
          <w:rFonts w:ascii="Arial" w:hAnsi="Arial" w:cs="Arial"/>
          <w:sz w:val="20"/>
          <w:szCs w:val="20"/>
        </w:rPr>
      </w:pPr>
      <w:r w:rsidRPr="00A96754">
        <w:rPr>
          <w:rFonts w:ascii="Arial" w:hAnsi="Arial" w:cs="Arial"/>
          <w:sz w:val="20"/>
          <w:szCs w:val="20"/>
        </w:rPr>
        <w:t>Følgegruppen efterspurgte input henover sommeren, hvorfor der ikke var mulighed for at sætte sagen på et SOF-møde. Følgende spørgsmål blev derfor udsendt til alle SOF-repræsentanter:</w:t>
      </w:r>
    </w:p>
    <w:p w14:paraId="11836649" w14:textId="77777777" w:rsidR="00A96754" w:rsidRPr="00A96754" w:rsidRDefault="00A96754" w:rsidP="00A96754">
      <w:pPr>
        <w:rPr>
          <w:rFonts w:ascii="Arial" w:hAnsi="Arial" w:cs="Arial"/>
          <w:sz w:val="20"/>
          <w:szCs w:val="20"/>
        </w:rPr>
      </w:pPr>
      <w:r w:rsidRPr="00A96754">
        <w:rPr>
          <w:rFonts w:ascii="Arial" w:hAnsi="Arial" w:cs="Arial"/>
          <w:sz w:val="20"/>
          <w:szCs w:val="20"/>
        </w:rPr>
        <w:t xml:space="preserve">  </w:t>
      </w:r>
    </w:p>
    <w:p w14:paraId="78F7B0A5" w14:textId="77777777" w:rsidR="00A96754" w:rsidRPr="00A96754" w:rsidRDefault="00A96754" w:rsidP="00293F3A">
      <w:pPr>
        <w:numPr>
          <w:ilvl w:val="0"/>
          <w:numId w:val="8"/>
        </w:numPr>
        <w:rPr>
          <w:rFonts w:ascii="Arial" w:hAnsi="Arial" w:cs="Arial"/>
          <w:sz w:val="20"/>
          <w:szCs w:val="20"/>
        </w:rPr>
      </w:pPr>
      <w:r w:rsidRPr="00A96754">
        <w:rPr>
          <w:rFonts w:ascii="Arial" w:hAnsi="Arial" w:cs="Arial"/>
          <w:sz w:val="20"/>
          <w:szCs w:val="20"/>
        </w:rPr>
        <w:t>Har forløbsprogrammet givet anledning til implementeringsindsatser i det lokale samordningsforum. Hvilke indsatser er iværksat?</w:t>
      </w:r>
    </w:p>
    <w:p w14:paraId="514097A3" w14:textId="77777777" w:rsidR="00A96754" w:rsidRPr="00A96754" w:rsidRDefault="00A96754" w:rsidP="00293F3A">
      <w:pPr>
        <w:numPr>
          <w:ilvl w:val="0"/>
          <w:numId w:val="8"/>
        </w:numPr>
        <w:rPr>
          <w:rFonts w:ascii="Arial" w:hAnsi="Arial" w:cs="Arial"/>
          <w:sz w:val="20"/>
          <w:szCs w:val="20"/>
        </w:rPr>
      </w:pPr>
      <w:r w:rsidRPr="00A96754">
        <w:rPr>
          <w:rFonts w:ascii="Arial" w:hAnsi="Arial" w:cs="Arial"/>
          <w:sz w:val="20"/>
          <w:szCs w:val="20"/>
        </w:rPr>
        <w:t xml:space="preserve">Er der tiltag i forhold til monitorering af behovsvurderinger </w:t>
      </w:r>
    </w:p>
    <w:p w14:paraId="36061F0F" w14:textId="77777777" w:rsidR="00A96754" w:rsidRPr="00A96754" w:rsidRDefault="00A96754" w:rsidP="00293F3A">
      <w:pPr>
        <w:numPr>
          <w:ilvl w:val="0"/>
          <w:numId w:val="8"/>
        </w:numPr>
        <w:rPr>
          <w:rFonts w:ascii="Arial" w:hAnsi="Arial" w:cs="Arial"/>
          <w:sz w:val="20"/>
          <w:szCs w:val="20"/>
        </w:rPr>
      </w:pPr>
      <w:r w:rsidRPr="00A96754">
        <w:rPr>
          <w:rFonts w:ascii="Arial" w:hAnsi="Arial" w:cs="Arial"/>
          <w:sz w:val="20"/>
          <w:szCs w:val="20"/>
        </w:rPr>
        <w:t>Er der iværksat indsatser for at styrke forløbskoordinationen?</w:t>
      </w:r>
    </w:p>
    <w:p w14:paraId="23E249EF" w14:textId="77777777" w:rsidR="00A96754" w:rsidRPr="00A96754" w:rsidRDefault="00A96754" w:rsidP="00293F3A">
      <w:pPr>
        <w:numPr>
          <w:ilvl w:val="0"/>
          <w:numId w:val="8"/>
        </w:numPr>
        <w:rPr>
          <w:rFonts w:ascii="Arial" w:hAnsi="Arial" w:cs="Arial"/>
          <w:sz w:val="20"/>
          <w:szCs w:val="20"/>
        </w:rPr>
      </w:pPr>
      <w:r w:rsidRPr="00A96754">
        <w:rPr>
          <w:rFonts w:ascii="Arial" w:hAnsi="Arial" w:cs="Arial"/>
          <w:sz w:val="20"/>
          <w:szCs w:val="20"/>
        </w:rPr>
        <w:t xml:space="preserve">Hvordan vurderes udbuddet af borger- og patientrettede tilbud i forhold til borgernes behov og tilstand? Tilbydes de rette indsatser? </w:t>
      </w:r>
    </w:p>
    <w:p w14:paraId="3B3B143D" w14:textId="77777777" w:rsidR="00A96754" w:rsidRPr="00A96754" w:rsidRDefault="00A96754" w:rsidP="00293F3A">
      <w:pPr>
        <w:numPr>
          <w:ilvl w:val="0"/>
          <w:numId w:val="8"/>
        </w:numPr>
        <w:rPr>
          <w:rFonts w:ascii="Arial" w:hAnsi="Arial" w:cs="Arial"/>
          <w:sz w:val="20"/>
          <w:szCs w:val="20"/>
        </w:rPr>
      </w:pPr>
      <w:r w:rsidRPr="00A96754">
        <w:rPr>
          <w:rFonts w:ascii="Arial" w:hAnsi="Arial" w:cs="Arial"/>
          <w:sz w:val="20"/>
          <w:szCs w:val="20"/>
        </w:rPr>
        <w:t xml:space="preserve">Er der særlige punkter i forløbsprogrammet og/eller områder i forhold til rehabilitering og palliation i forbindelse med kræft, som kalder på fælles indsatser? Hvilke tværsektorielle indsatser efterspørges? </w:t>
      </w:r>
    </w:p>
    <w:p w14:paraId="64844DC3" w14:textId="77777777" w:rsidR="00A96754" w:rsidRPr="00A96754" w:rsidRDefault="00A96754" w:rsidP="00A96754">
      <w:pPr>
        <w:rPr>
          <w:rFonts w:ascii="Arial" w:hAnsi="Arial" w:cs="Arial"/>
          <w:sz w:val="20"/>
          <w:szCs w:val="20"/>
        </w:rPr>
      </w:pPr>
    </w:p>
    <w:p w14:paraId="42A8175E" w14:textId="77777777" w:rsidR="00A96754" w:rsidRPr="00A96754" w:rsidRDefault="00A96754" w:rsidP="00A96754">
      <w:pPr>
        <w:ind w:firstLine="720"/>
        <w:rPr>
          <w:rFonts w:ascii="Arial" w:hAnsi="Arial" w:cs="Arial"/>
          <w:bCs/>
          <w:sz w:val="20"/>
          <w:szCs w:val="20"/>
        </w:rPr>
      </w:pPr>
      <w:r w:rsidRPr="00A96754">
        <w:rPr>
          <w:rFonts w:ascii="Arial" w:hAnsi="Arial" w:cs="Arial"/>
          <w:bCs/>
          <w:sz w:val="20"/>
          <w:szCs w:val="20"/>
        </w:rPr>
        <w:t xml:space="preserve">De indkomne svar fremgår af bilag. </w:t>
      </w:r>
    </w:p>
    <w:p w14:paraId="45954FB5" w14:textId="77777777" w:rsidR="00A96754" w:rsidRPr="00A96754" w:rsidRDefault="00A96754" w:rsidP="00A96754">
      <w:pPr>
        <w:rPr>
          <w:rFonts w:ascii="Arial" w:hAnsi="Arial" w:cs="Arial"/>
          <w:bCs/>
          <w:sz w:val="20"/>
          <w:szCs w:val="20"/>
        </w:rPr>
      </w:pPr>
    </w:p>
    <w:p w14:paraId="0C1FB570" w14:textId="77777777" w:rsidR="00A96754" w:rsidRPr="00A96754" w:rsidRDefault="00A96754" w:rsidP="00A96754">
      <w:pPr>
        <w:ind w:left="720"/>
        <w:rPr>
          <w:rFonts w:ascii="Arial" w:hAnsi="Arial" w:cs="Arial"/>
          <w:bCs/>
          <w:sz w:val="20"/>
          <w:szCs w:val="20"/>
        </w:rPr>
      </w:pPr>
      <w:r w:rsidRPr="00A96754">
        <w:rPr>
          <w:rFonts w:ascii="Arial" w:hAnsi="Arial" w:cs="Arial"/>
          <w:bCs/>
          <w:sz w:val="20"/>
          <w:szCs w:val="20"/>
        </w:rPr>
        <w:t xml:space="preserve">Følgegruppen drøftede de indkomne input og besvarelser på deres møde i august. Af referat fra dette møde fremgår det, at: </w:t>
      </w:r>
    </w:p>
    <w:p w14:paraId="378045A2" w14:textId="77777777" w:rsidR="00A96754" w:rsidRPr="00A96754" w:rsidRDefault="00A96754" w:rsidP="00A96754">
      <w:pPr>
        <w:rPr>
          <w:rFonts w:ascii="Arial" w:hAnsi="Arial" w:cs="Arial"/>
          <w:sz w:val="20"/>
          <w:szCs w:val="20"/>
        </w:rPr>
      </w:pPr>
    </w:p>
    <w:p w14:paraId="4EFC1751" w14:textId="77777777" w:rsidR="00A96754" w:rsidRPr="00A96754" w:rsidRDefault="00A96754" w:rsidP="00293F3A">
      <w:pPr>
        <w:pStyle w:val="Listeafsnit"/>
        <w:numPr>
          <w:ilvl w:val="0"/>
          <w:numId w:val="9"/>
        </w:numPr>
        <w:contextualSpacing/>
      </w:pPr>
      <w:r w:rsidRPr="00A96754">
        <w:t xml:space="preserve">SOF FYN og SOF Sønderjylland har nedsat arbejdsgrupper, der aktuelt udarbejder lokale implementeringsplaner og de forventes færdige i løbet af efteråret 2020. SOF-Lillebælt drøfter i efteråret 2020 om deres tidligere tværsektorielle koordineringsgruppe skal genetableres. </w:t>
      </w:r>
    </w:p>
    <w:p w14:paraId="3817527F" w14:textId="77777777" w:rsidR="00A96754" w:rsidRPr="00A96754" w:rsidRDefault="00A96754" w:rsidP="00A96754">
      <w:pPr>
        <w:rPr>
          <w:rFonts w:ascii="Arial" w:hAnsi="Arial" w:cs="Arial"/>
          <w:sz w:val="20"/>
          <w:szCs w:val="20"/>
        </w:rPr>
      </w:pPr>
    </w:p>
    <w:p w14:paraId="71C4A455" w14:textId="77777777" w:rsidR="00A96754" w:rsidRPr="00A96754" w:rsidRDefault="00A96754" w:rsidP="00293F3A">
      <w:pPr>
        <w:pStyle w:val="Listeafsnit"/>
        <w:numPr>
          <w:ilvl w:val="0"/>
          <w:numId w:val="9"/>
        </w:numPr>
        <w:contextualSpacing/>
      </w:pPr>
      <w:r w:rsidRPr="00A96754">
        <w:t xml:space="preserve">Der arbejdes lokalt med modeller for monitorering af behovsvurderinger og der arbejdes på mere ensartethed på området samt at flere kommuner foretager monitorering - Da de øvrige </w:t>
      </w:r>
      <w:proofErr w:type="spellStart"/>
      <w:r w:rsidRPr="00A96754">
        <w:t>SOF’er</w:t>
      </w:r>
      <w:proofErr w:type="spellEnd"/>
      <w:r w:rsidRPr="00A96754">
        <w:t xml:space="preserve"> er i gang med lokale implementeringsplaner, kan de på nuværende tidspunkt ikke pege på behov for fælles tværsektorielle implementeringsindsatser. </w:t>
      </w:r>
    </w:p>
    <w:p w14:paraId="1FE134B0" w14:textId="77777777" w:rsidR="00A96754" w:rsidRPr="00A96754" w:rsidRDefault="00A96754" w:rsidP="00A96754">
      <w:pPr>
        <w:rPr>
          <w:rFonts w:ascii="Arial" w:hAnsi="Arial" w:cs="Arial"/>
          <w:sz w:val="20"/>
          <w:szCs w:val="20"/>
        </w:rPr>
      </w:pPr>
    </w:p>
    <w:p w14:paraId="1DAEF551" w14:textId="77777777" w:rsidR="00A96754" w:rsidRPr="00A96754" w:rsidRDefault="00A96754" w:rsidP="00293F3A">
      <w:pPr>
        <w:pStyle w:val="Listeafsnit"/>
        <w:numPr>
          <w:ilvl w:val="0"/>
          <w:numId w:val="9"/>
        </w:numPr>
        <w:contextualSpacing/>
      </w:pPr>
      <w:r w:rsidRPr="00A96754">
        <w:t xml:space="preserve">Fra Kommunerne i SOF Sydvestjysk Sygehus er der peget på områder der kalder på fælles implementeringsindsatsatser, som fx at kommunerne ønsker elektronisk besked både i de tilfælde, hvor der er og der ikke er udarbejdet behovsvurderinger fra sygehusets side. </w:t>
      </w:r>
    </w:p>
    <w:p w14:paraId="5C05F2CD" w14:textId="77777777" w:rsidR="00A96754" w:rsidRPr="00A96754" w:rsidRDefault="00A96754" w:rsidP="00A96754">
      <w:pPr>
        <w:rPr>
          <w:rFonts w:ascii="Arial" w:hAnsi="Arial" w:cs="Arial"/>
          <w:sz w:val="20"/>
          <w:szCs w:val="20"/>
        </w:rPr>
      </w:pPr>
    </w:p>
    <w:p w14:paraId="6B407C29" w14:textId="77777777" w:rsidR="00A96754" w:rsidRPr="00A96754" w:rsidRDefault="00A96754" w:rsidP="00A96754">
      <w:pPr>
        <w:ind w:left="1080"/>
        <w:rPr>
          <w:rFonts w:ascii="Arial" w:hAnsi="Arial" w:cs="Arial"/>
          <w:sz w:val="20"/>
          <w:szCs w:val="20"/>
        </w:rPr>
      </w:pPr>
      <w:r w:rsidRPr="00A96754">
        <w:rPr>
          <w:rFonts w:ascii="Arial" w:hAnsi="Arial" w:cs="Arial"/>
          <w:sz w:val="20"/>
          <w:szCs w:val="20"/>
        </w:rPr>
        <w:lastRenderedPageBreak/>
        <w:t xml:space="preserve">Følgegruppen konkluderede, at der lokalt i </w:t>
      </w:r>
      <w:proofErr w:type="spellStart"/>
      <w:r w:rsidRPr="00A96754">
        <w:rPr>
          <w:rFonts w:ascii="Arial" w:hAnsi="Arial" w:cs="Arial"/>
          <w:sz w:val="20"/>
          <w:szCs w:val="20"/>
        </w:rPr>
        <w:t>SOF’erne</w:t>
      </w:r>
      <w:proofErr w:type="spellEnd"/>
      <w:r w:rsidRPr="00A96754">
        <w:rPr>
          <w:rFonts w:ascii="Arial" w:hAnsi="Arial" w:cs="Arial"/>
          <w:sz w:val="20"/>
          <w:szCs w:val="20"/>
        </w:rPr>
        <w:t xml:space="preserve"> arbejdes med implementeringen af det nationale forløbsprogram, og at følgegruppen afventer </w:t>
      </w:r>
      <w:proofErr w:type="spellStart"/>
      <w:r w:rsidRPr="00A96754">
        <w:rPr>
          <w:rFonts w:ascii="Arial" w:hAnsi="Arial" w:cs="Arial"/>
          <w:sz w:val="20"/>
          <w:szCs w:val="20"/>
        </w:rPr>
        <w:t>SOF’ernes</w:t>
      </w:r>
      <w:proofErr w:type="spellEnd"/>
      <w:r w:rsidRPr="00A96754">
        <w:rPr>
          <w:rFonts w:ascii="Arial" w:hAnsi="Arial" w:cs="Arial"/>
          <w:sz w:val="20"/>
          <w:szCs w:val="20"/>
        </w:rPr>
        <w:t xml:space="preserve"> implementeringsarbejde og derefter samler op på, om der på tværs af </w:t>
      </w:r>
      <w:proofErr w:type="spellStart"/>
      <w:r w:rsidRPr="00A96754">
        <w:rPr>
          <w:rFonts w:ascii="Arial" w:hAnsi="Arial" w:cs="Arial"/>
          <w:sz w:val="20"/>
          <w:szCs w:val="20"/>
        </w:rPr>
        <w:t>SOF’erne</w:t>
      </w:r>
      <w:proofErr w:type="spellEnd"/>
      <w:r w:rsidRPr="00A96754">
        <w:rPr>
          <w:rFonts w:ascii="Arial" w:hAnsi="Arial" w:cs="Arial"/>
          <w:sz w:val="20"/>
          <w:szCs w:val="20"/>
        </w:rPr>
        <w:t xml:space="preserve"> efterspørges fælles implementeringsindsatser.</w:t>
      </w:r>
    </w:p>
    <w:p w14:paraId="23E81AFF" w14:textId="77777777" w:rsidR="00A96754" w:rsidRPr="00A96754" w:rsidRDefault="00A96754" w:rsidP="00A96754">
      <w:pPr>
        <w:rPr>
          <w:rFonts w:ascii="Arial" w:hAnsi="Arial" w:cs="Arial"/>
          <w:sz w:val="20"/>
          <w:szCs w:val="20"/>
        </w:rPr>
      </w:pPr>
    </w:p>
    <w:p w14:paraId="1A6063E8" w14:textId="77777777" w:rsidR="00A96754" w:rsidRPr="00A96754" w:rsidRDefault="00A96754" w:rsidP="00A96754">
      <w:pPr>
        <w:rPr>
          <w:rFonts w:ascii="Arial" w:hAnsi="Arial" w:cs="Arial"/>
          <w:sz w:val="20"/>
          <w:szCs w:val="20"/>
        </w:rPr>
      </w:pPr>
    </w:p>
    <w:p w14:paraId="7EE588C1" w14:textId="1A0B03E4" w:rsidR="00A96754" w:rsidRDefault="00441E9B" w:rsidP="00441E9B">
      <w:pPr>
        <w:ind w:left="1080"/>
        <w:rPr>
          <w:rFonts w:ascii="Arial" w:hAnsi="Arial" w:cs="Arial"/>
          <w:sz w:val="20"/>
          <w:szCs w:val="20"/>
        </w:rPr>
      </w:pPr>
      <w:r w:rsidRPr="00441E9B">
        <w:rPr>
          <w:rFonts w:ascii="Arial" w:hAnsi="Arial" w:cs="Arial"/>
          <w:bCs/>
          <w:sz w:val="20"/>
          <w:szCs w:val="20"/>
        </w:rPr>
        <w:t>Der iværksættes således</w:t>
      </w:r>
      <w:r w:rsidR="00A96754" w:rsidRPr="00441E9B">
        <w:rPr>
          <w:rFonts w:ascii="Arial" w:hAnsi="Arial" w:cs="Arial"/>
          <w:bCs/>
          <w:sz w:val="20"/>
          <w:szCs w:val="20"/>
        </w:rPr>
        <w:t xml:space="preserve"> ikke noget fra Følgegruppens side på nuværende tidspunkt. Der lægges derfor op til en drøftelse af, hvorvidt der er behov for nedsættelse af en arbejdsgruppe eller på anden måde skal sættes fokus på samarbejdet</w:t>
      </w:r>
      <w:r w:rsidR="00A96754" w:rsidRPr="00A96754">
        <w:rPr>
          <w:rFonts w:ascii="Arial" w:hAnsi="Arial" w:cs="Arial"/>
          <w:sz w:val="20"/>
          <w:szCs w:val="20"/>
        </w:rPr>
        <w:t xml:space="preserve"> om forløbsprogrammet i regi af SOF SVS. </w:t>
      </w:r>
    </w:p>
    <w:p w14:paraId="1E91E95A" w14:textId="4DF7F62C" w:rsidR="00441E9B" w:rsidRDefault="00441E9B" w:rsidP="00A96754">
      <w:pPr>
        <w:ind w:left="1080"/>
        <w:rPr>
          <w:rFonts w:ascii="Arial" w:hAnsi="Arial" w:cs="Arial"/>
          <w:sz w:val="20"/>
          <w:szCs w:val="20"/>
        </w:rPr>
      </w:pPr>
    </w:p>
    <w:p w14:paraId="3CABCD80" w14:textId="7E8CFC1E" w:rsidR="00441E9B" w:rsidRPr="00156C2D" w:rsidRDefault="00441E9B" w:rsidP="00A96754">
      <w:pPr>
        <w:ind w:left="1080"/>
        <w:rPr>
          <w:rFonts w:ascii="Arial" w:hAnsi="Arial" w:cs="Arial"/>
          <w:sz w:val="20"/>
          <w:szCs w:val="20"/>
        </w:rPr>
      </w:pPr>
      <w:r w:rsidRPr="00156C2D">
        <w:rPr>
          <w:rFonts w:ascii="Arial" w:hAnsi="Arial" w:cs="Arial"/>
          <w:sz w:val="20"/>
          <w:szCs w:val="20"/>
        </w:rPr>
        <w:t xml:space="preserve">Det skal bemærkes, at der i Region Syddanmarks budgetforlig for 2021 er fokus på senfølger efter kræft, og tre ud af de kommende 107 nye sygeplejersker i Region Syddanmark (regeringens beslutning) allokeres derfor til dette område. </w:t>
      </w:r>
    </w:p>
    <w:p w14:paraId="3BD1686F" w14:textId="77777777" w:rsidR="00A96754" w:rsidRDefault="00A96754" w:rsidP="00A96754">
      <w:pPr>
        <w:ind w:firstLine="1080"/>
        <w:rPr>
          <w:rFonts w:ascii="Arial" w:hAnsi="Arial" w:cs="Arial"/>
          <w:sz w:val="20"/>
          <w:szCs w:val="20"/>
        </w:rPr>
      </w:pPr>
    </w:p>
    <w:p w14:paraId="46BC4D46" w14:textId="6D8A1EFF" w:rsidR="00A96754" w:rsidRPr="000C3034" w:rsidRDefault="00A96754" w:rsidP="00A96754">
      <w:pPr>
        <w:ind w:firstLine="1080"/>
        <w:rPr>
          <w:rFonts w:ascii="Arial" w:hAnsi="Arial" w:cs="Arial"/>
          <w:b/>
          <w:sz w:val="20"/>
          <w:szCs w:val="20"/>
        </w:rPr>
      </w:pPr>
      <w:r w:rsidRPr="000C3034">
        <w:rPr>
          <w:rFonts w:ascii="Arial" w:hAnsi="Arial" w:cs="Arial"/>
          <w:b/>
          <w:sz w:val="20"/>
          <w:szCs w:val="20"/>
        </w:rPr>
        <w:t>Indstilling</w:t>
      </w:r>
    </w:p>
    <w:p w14:paraId="66D41917" w14:textId="77777777" w:rsidR="00A96754" w:rsidRPr="00A96754" w:rsidRDefault="00A96754" w:rsidP="00A96754">
      <w:pPr>
        <w:ind w:firstLine="1080"/>
        <w:rPr>
          <w:rFonts w:ascii="Arial" w:hAnsi="Arial" w:cs="Arial"/>
          <w:sz w:val="20"/>
          <w:szCs w:val="20"/>
        </w:rPr>
      </w:pPr>
    </w:p>
    <w:p w14:paraId="40ED4554" w14:textId="77777777" w:rsidR="00A96754" w:rsidRPr="00A96754" w:rsidRDefault="00A96754" w:rsidP="00A96754">
      <w:pPr>
        <w:ind w:firstLine="1080"/>
        <w:rPr>
          <w:rFonts w:ascii="Arial" w:hAnsi="Arial" w:cs="Arial"/>
          <w:sz w:val="20"/>
          <w:szCs w:val="20"/>
        </w:rPr>
      </w:pPr>
      <w:r w:rsidRPr="00A96754">
        <w:rPr>
          <w:rFonts w:ascii="Arial" w:hAnsi="Arial" w:cs="Arial"/>
          <w:sz w:val="20"/>
          <w:szCs w:val="20"/>
        </w:rPr>
        <w:t>Det indstilles, at SOF SVS:</w:t>
      </w:r>
    </w:p>
    <w:p w14:paraId="69898B9E" w14:textId="77777777" w:rsidR="00A96754" w:rsidRPr="00A96754" w:rsidRDefault="00A96754" w:rsidP="00293F3A">
      <w:pPr>
        <w:pStyle w:val="Listeafsnit"/>
        <w:numPr>
          <w:ilvl w:val="0"/>
          <w:numId w:val="9"/>
        </w:numPr>
        <w:contextualSpacing/>
      </w:pPr>
      <w:r w:rsidRPr="00A96754">
        <w:t>Drøfter samarbejdet omkring rehabilitering og palliation på kræftområdet</w:t>
      </w:r>
    </w:p>
    <w:p w14:paraId="5CBE2003" w14:textId="1FA78B9A" w:rsidR="00A96754" w:rsidRPr="00A96754" w:rsidRDefault="00B13819" w:rsidP="00293F3A">
      <w:pPr>
        <w:pStyle w:val="Listeafsnit"/>
        <w:numPr>
          <w:ilvl w:val="0"/>
          <w:numId w:val="9"/>
        </w:numPr>
        <w:contextualSpacing/>
      </w:pPr>
      <w:r>
        <w:t xml:space="preserve">Beslutter, om der skal nedsættes en arbejdsgruppe, iværksættes initiativer eller lignende. </w:t>
      </w:r>
    </w:p>
    <w:p w14:paraId="7AA46661" w14:textId="2DA57E41" w:rsidR="00890D14" w:rsidRDefault="00890D14" w:rsidP="00890D14">
      <w:pPr>
        <w:ind w:left="720"/>
        <w:rPr>
          <w:lang w:eastAsia="en-US"/>
        </w:rPr>
      </w:pPr>
    </w:p>
    <w:tbl>
      <w:tblPr>
        <w:tblStyle w:val="Tabel-Gitter"/>
        <w:tblW w:w="0" w:type="auto"/>
        <w:tblInd w:w="720" w:type="dxa"/>
        <w:tblLook w:val="04A0" w:firstRow="1" w:lastRow="0" w:firstColumn="1" w:lastColumn="0" w:noHBand="0" w:noVBand="1"/>
      </w:tblPr>
      <w:tblGrid>
        <w:gridCol w:w="8908"/>
      </w:tblGrid>
      <w:tr w:rsidR="00FD2032" w14:paraId="4AEE0C58" w14:textId="77777777" w:rsidTr="00FD2032">
        <w:tc>
          <w:tcPr>
            <w:tcW w:w="9628" w:type="dxa"/>
          </w:tcPr>
          <w:p w14:paraId="6AE5FEAB" w14:textId="77777777" w:rsidR="00FD2032" w:rsidRPr="00FD2032" w:rsidRDefault="00FD2032" w:rsidP="00890D14">
            <w:pPr>
              <w:rPr>
                <w:rFonts w:ascii="Arial" w:hAnsi="Arial" w:cs="Arial"/>
                <w:b/>
                <w:i/>
                <w:sz w:val="20"/>
                <w:szCs w:val="20"/>
                <w:lang w:eastAsia="en-US"/>
              </w:rPr>
            </w:pPr>
            <w:r w:rsidRPr="00FD2032">
              <w:rPr>
                <w:rFonts w:ascii="Arial" w:hAnsi="Arial" w:cs="Arial"/>
                <w:b/>
                <w:i/>
                <w:sz w:val="20"/>
                <w:szCs w:val="20"/>
                <w:lang w:eastAsia="en-US"/>
              </w:rPr>
              <w:t>Referat</w:t>
            </w:r>
          </w:p>
          <w:p w14:paraId="493E24C0" w14:textId="77777777" w:rsidR="00FD2032" w:rsidRPr="00FD2032" w:rsidRDefault="00FD2032" w:rsidP="00890D14">
            <w:pPr>
              <w:rPr>
                <w:rFonts w:ascii="Arial" w:hAnsi="Arial" w:cs="Arial"/>
                <w:b/>
                <w:i/>
                <w:sz w:val="20"/>
                <w:szCs w:val="20"/>
                <w:lang w:eastAsia="en-US"/>
              </w:rPr>
            </w:pPr>
          </w:p>
          <w:p w14:paraId="1776FDA9" w14:textId="7D1FC142" w:rsidR="00FD2032" w:rsidRPr="00FD2032" w:rsidRDefault="00FD2032" w:rsidP="00890D14">
            <w:pPr>
              <w:rPr>
                <w:lang w:eastAsia="en-US"/>
              </w:rPr>
            </w:pPr>
            <w:r w:rsidRPr="00FD2032">
              <w:rPr>
                <w:rFonts w:ascii="Arial" w:hAnsi="Arial" w:cs="Arial"/>
                <w:i/>
                <w:sz w:val="20"/>
                <w:szCs w:val="20"/>
                <w:lang w:eastAsia="en-US"/>
              </w:rPr>
              <w:t>Sagen skydes til næste møde.</w:t>
            </w:r>
            <w:r w:rsidRPr="00FD2032">
              <w:rPr>
                <w:lang w:eastAsia="en-US"/>
              </w:rPr>
              <w:t xml:space="preserve"> </w:t>
            </w:r>
          </w:p>
        </w:tc>
      </w:tr>
    </w:tbl>
    <w:p w14:paraId="40E95715" w14:textId="77777777" w:rsidR="00FD2032" w:rsidRPr="00890D14" w:rsidRDefault="00FD2032" w:rsidP="00890D14">
      <w:pPr>
        <w:ind w:left="720"/>
        <w:rPr>
          <w:lang w:eastAsia="en-US"/>
        </w:rPr>
      </w:pPr>
    </w:p>
    <w:p w14:paraId="4589F430" w14:textId="77777777" w:rsidR="00045E56" w:rsidRDefault="000C3034" w:rsidP="00293F3A">
      <w:pPr>
        <w:pStyle w:val="Overskrift3"/>
        <w:numPr>
          <w:ilvl w:val="0"/>
          <w:numId w:val="2"/>
        </w:numPr>
      </w:pPr>
      <w:r>
        <w:t>Orientering om Grindsted dag</w:t>
      </w:r>
      <w:r w:rsidR="00730CFE">
        <w:t xml:space="preserve">hospital </w:t>
      </w:r>
      <w:r w:rsidR="000664ED">
        <w:t xml:space="preserve">(5 </w:t>
      </w:r>
      <w:proofErr w:type="gramStart"/>
      <w:r w:rsidR="000664ED">
        <w:t>min)-</w:t>
      </w:r>
      <w:proofErr w:type="gramEnd"/>
      <w:r w:rsidR="000664ED">
        <w:t xml:space="preserve"> Ved Susanne Lauth</w:t>
      </w:r>
    </w:p>
    <w:p w14:paraId="3DB5B013" w14:textId="6C39BF53" w:rsidR="00045E56" w:rsidRDefault="00045E56" w:rsidP="00045E56">
      <w:pPr>
        <w:pStyle w:val="Listeafsnit"/>
      </w:pPr>
      <w:r w:rsidRPr="00045E56">
        <w:t xml:space="preserve">Da Regionsrådet tidligere på året besluttede at forny profilen for Grindsted Sygehus, var det med tre grundlæggende ændringer i sigte. To ud af tre er allerede fundet sted, flytning af de medicinske senge fra Grindsted til Esbjerg, og flytning af Arbejdsmedicinsk Klinik fra Esbjerg til Grindsted. </w:t>
      </w:r>
    </w:p>
    <w:p w14:paraId="7E6DD5E6" w14:textId="77777777" w:rsidR="00045E56" w:rsidRPr="00045E56" w:rsidRDefault="00045E56" w:rsidP="00045E56">
      <w:pPr>
        <w:pStyle w:val="Listeafsnit"/>
      </w:pPr>
    </w:p>
    <w:p w14:paraId="7E309447" w14:textId="29739729" w:rsidR="00045E56" w:rsidRDefault="00045E56" w:rsidP="00045E56">
      <w:pPr>
        <w:pStyle w:val="Listeafsnit"/>
      </w:pPr>
      <w:r w:rsidRPr="00045E56">
        <w:t>Tredje ændring sker nu med etableringen af et daghospital, hvor man samler de små ambulante enheder (medicin, ortopædkirurgi inkl. skadeklinik, kirurgi og plastikkirurgi). Formålet med et daghospital er at tilbyde undersøgelse og behandling tæt på hjemmet til borgere i nærområdet. Derudover skal det være med til at forebygge indlæggelser, sikre det gode patientforløb samt at understøtte praksis og kommuner i et område langt fra akutsygehusene.</w:t>
      </w:r>
    </w:p>
    <w:p w14:paraId="527AC9FF" w14:textId="77777777" w:rsidR="00045E56" w:rsidRPr="00045E56" w:rsidRDefault="00045E56" w:rsidP="00045E56">
      <w:pPr>
        <w:pStyle w:val="Listeafsnit"/>
      </w:pPr>
    </w:p>
    <w:p w14:paraId="28B55DA8" w14:textId="56719B44" w:rsidR="00045E56" w:rsidRDefault="00045E56" w:rsidP="00045E56">
      <w:pPr>
        <w:pStyle w:val="Default"/>
        <w:ind w:left="720"/>
        <w:rPr>
          <w:sz w:val="20"/>
          <w:szCs w:val="20"/>
        </w:rPr>
      </w:pPr>
      <w:r w:rsidRPr="00045E56">
        <w:rPr>
          <w:sz w:val="20"/>
          <w:szCs w:val="20"/>
        </w:rPr>
        <w:t xml:space="preserve">I forlængelse heraf har man også set på den planlagte kirurgi i Grindsted, hvor der også er tale om små enheder, samt forløb hvor patienterne ikke er indlagt længe. For at sikre bæredygtighed, gode patientforløb og rationel drift samles ortopædkirurgisk sengeafsnit og opvågning. Det betyder, at der laves en samlet enhed med modtagelse, bedøvelse, operation, opvågning og efterfølgende indlæggelse, hvormed der etableres et effektivt miljø til håndtering af planlagt kirurgi før og efter operation. Endvidere bliver </w:t>
      </w:r>
      <w:proofErr w:type="spellStart"/>
      <w:r w:rsidRPr="00045E56">
        <w:rPr>
          <w:sz w:val="20"/>
          <w:szCs w:val="20"/>
        </w:rPr>
        <w:t>skopiaktiviteten</w:t>
      </w:r>
      <w:proofErr w:type="spellEnd"/>
      <w:r w:rsidRPr="00045E56">
        <w:rPr>
          <w:sz w:val="20"/>
          <w:szCs w:val="20"/>
        </w:rPr>
        <w:t xml:space="preserve"> en del af planlagt kirurgi. </w:t>
      </w:r>
    </w:p>
    <w:p w14:paraId="5F5E629B" w14:textId="2B773B13" w:rsidR="00045E56" w:rsidRDefault="00045E56" w:rsidP="00045E56">
      <w:pPr>
        <w:pStyle w:val="Default"/>
        <w:ind w:left="720"/>
        <w:rPr>
          <w:sz w:val="20"/>
          <w:szCs w:val="20"/>
        </w:rPr>
      </w:pPr>
    </w:p>
    <w:p w14:paraId="182207AB" w14:textId="65494367" w:rsidR="00045E56" w:rsidRPr="00045E56" w:rsidRDefault="00045E56" w:rsidP="00045E56">
      <w:pPr>
        <w:pStyle w:val="Default"/>
        <w:ind w:left="720"/>
        <w:rPr>
          <w:b/>
          <w:sz w:val="20"/>
          <w:szCs w:val="20"/>
        </w:rPr>
      </w:pPr>
      <w:r w:rsidRPr="00045E56">
        <w:rPr>
          <w:b/>
          <w:sz w:val="20"/>
          <w:szCs w:val="20"/>
        </w:rPr>
        <w:t>Indstilling</w:t>
      </w:r>
    </w:p>
    <w:p w14:paraId="46ABC160" w14:textId="3FE282AA" w:rsidR="00045E56" w:rsidRDefault="00045E56" w:rsidP="00045E56">
      <w:pPr>
        <w:pStyle w:val="Default"/>
        <w:ind w:left="720"/>
        <w:rPr>
          <w:sz w:val="20"/>
          <w:szCs w:val="20"/>
        </w:rPr>
      </w:pPr>
      <w:r>
        <w:rPr>
          <w:sz w:val="20"/>
          <w:szCs w:val="20"/>
        </w:rPr>
        <w:t xml:space="preserve">Det indstilles, at SOF SVS: </w:t>
      </w:r>
    </w:p>
    <w:p w14:paraId="6FBB9743" w14:textId="234D0F91" w:rsidR="00045E56" w:rsidRDefault="00045E56" w:rsidP="00045E56">
      <w:pPr>
        <w:pStyle w:val="Default"/>
        <w:numPr>
          <w:ilvl w:val="0"/>
          <w:numId w:val="9"/>
        </w:numPr>
        <w:rPr>
          <w:sz w:val="20"/>
          <w:szCs w:val="20"/>
        </w:rPr>
      </w:pPr>
      <w:r>
        <w:rPr>
          <w:sz w:val="20"/>
          <w:szCs w:val="20"/>
        </w:rPr>
        <w:t>Tager sagen til orientering</w:t>
      </w:r>
    </w:p>
    <w:tbl>
      <w:tblPr>
        <w:tblStyle w:val="Tabel-Gitter"/>
        <w:tblW w:w="0" w:type="auto"/>
        <w:tblInd w:w="720" w:type="dxa"/>
        <w:tblLook w:val="04A0" w:firstRow="1" w:lastRow="0" w:firstColumn="1" w:lastColumn="0" w:noHBand="0" w:noVBand="1"/>
      </w:tblPr>
      <w:tblGrid>
        <w:gridCol w:w="8908"/>
      </w:tblGrid>
      <w:tr w:rsidR="00FD2032" w14:paraId="5C886795" w14:textId="77777777" w:rsidTr="00FD2032">
        <w:tc>
          <w:tcPr>
            <w:tcW w:w="9628" w:type="dxa"/>
          </w:tcPr>
          <w:p w14:paraId="2E185C3C" w14:textId="77777777" w:rsidR="00FD2032" w:rsidRPr="00FD2032" w:rsidRDefault="00FD2032" w:rsidP="00FD2032">
            <w:pPr>
              <w:pStyle w:val="Default"/>
              <w:rPr>
                <w:b/>
                <w:i/>
                <w:sz w:val="20"/>
                <w:szCs w:val="20"/>
              </w:rPr>
            </w:pPr>
            <w:r w:rsidRPr="00FD2032">
              <w:rPr>
                <w:b/>
                <w:i/>
                <w:sz w:val="20"/>
                <w:szCs w:val="20"/>
              </w:rPr>
              <w:t>Referat</w:t>
            </w:r>
          </w:p>
          <w:p w14:paraId="15EF9B46" w14:textId="77777777" w:rsidR="00FD2032" w:rsidRPr="00FD2032" w:rsidRDefault="00FD2032" w:rsidP="00FD2032">
            <w:pPr>
              <w:pStyle w:val="Default"/>
              <w:rPr>
                <w:i/>
                <w:sz w:val="20"/>
                <w:szCs w:val="20"/>
              </w:rPr>
            </w:pPr>
          </w:p>
          <w:p w14:paraId="350A05AC" w14:textId="58059F26" w:rsidR="00FD2032" w:rsidRDefault="00FD2032" w:rsidP="00FD2032">
            <w:pPr>
              <w:pStyle w:val="Default"/>
              <w:rPr>
                <w:sz w:val="20"/>
                <w:szCs w:val="20"/>
              </w:rPr>
            </w:pPr>
            <w:r w:rsidRPr="00FD2032">
              <w:rPr>
                <w:i/>
                <w:sz w:val="20"/>
                <w:szCs w:val="20"/>
              </w:rPr>
              <w:t>Susanne Lauth orienterede kort om Grindsted daghospital.</w:t>
            </w:r>
            <w:r>
              <w:rPr>
                <w:sz w:val="20"/>
                <w:szCs w:val="20"/>
              </w:rPr>
              <w:t xml:space="preserve"> </w:t>
            </w:r>
          </w:p>
        </w:tc>
      </w:tr>
    </w:tbl>
    <w:p w14:paraId="5E5AE678" w14:textId="77777777" w:rsidR="00FD2032" w:rsidRPr="00045E56" w:rsidRDefault="00FD2032" w:rsidP="00FD2032">
      <w:pPr>
        <w:pStyle w:val="Default"/>
        <w:ind w:left="720"/>
        <w:rPr>
          <w:sz w:val="20"/>
          <w:szCs w:val="20"/>
        </w:rPr>
      </w:pPr>
    </w:p>
    <w:p w14:paraId="2AC904E1" w14:textId="5957B1CD" w:rsidR="00730CFE" w:rsidRPr="00730CFE" w:rsidRDefault="00730CFE" w:rsidP="00045E56">
      <w:pPr>
        <w:pStyle w:val="Overskrift3"/>
        <w:ind w:left="720"/>
      </w:pPr>
    </w:p>
    <w:p w14:paraId="7CCD04AD" w14:textId="2C8420D3" w:rsidR="0008272A" w:rsidRDefault="000C3034" w:rsidP="00293F3A">
      <w:pPr>
        <w:pStyle w:val="Overskrift3"/>
        <w:numPr>
          <w:ilvl w:val="0"/>
          <w:numId w:val="2"/>
        </w:numPr>
      </w:pPr>
      <w:r>
        <w:t>Punkter</w:t>
      </w:r>
      <w:r w:rsidR="0008272A">
        <w:t xml:space="preserve"> til næste møde i SOF SVS</w:t>
      </w:r>
      <w:r w:rsidR="000A6ACD">
        <w:t xml:space="preserve"> (5 min.)</w:t>
      </w:r>
      <w:r>
        <w:t xml:space="preserve"> – Ved Formandskabet</w:t>
      </w:r>
    </w:p>
    <w:p w14:paraId="1B26CBAC" w14:textId="44F45BEC" w:rsidR="0063088D" w:rsidRDefault="0063088D" w:rsidP="0063088D">
      <w:pPr>
        <w:pStyle w:val="Listeafsnit"/>
        <w:numPr>
          <w:ilvl w:val="0"/>
          <w:numId w:val="9"/>
        </w:numPr>
        <w:rPr>
          <w:lang w:eastAsia="en-US"/>
        </w:rPr>
      </w:pPr>
      <w:r>
        <w:rPr>
          <w:lang w:eastAsia="en-US"/>
        </w:rPr>
        <w:t xml:space="preserve">Skal der fortsat være faste punkter omkring diabetes, hjerte, rygestop og KOL? </w:t>
      </w:r>
    </w:p>
    <w:p w14:paraId="6D775482" w14:textId="6509190F" w:rsidR="00B13819" w:rsidRDefault="00B13819" w:rsidP="0063088D">
      <w:pPr>
        <w:pStyle w:val="Listeafsnit"/>
        <w:numPr>
          <w:ilvl w:val="0"/>
          <w:numId w:val="9"/>
        </w:numPr>
        <w:rPr>
          <w:lang w:eastAsia="en-US"/>
        </w:rPr>
      </w:pPr>
      <w:r>
        <w:rPr>
          <w:lang w:eastAsia="en-US"/>
        </w:rPr>
        <w:t xml:space="preserve">Status på </w:t>
      </w:r>
      <w:proofErr w:type="spellStart"/>
      <w:r>
        <w:rPr>
          <w:lang w:eastAsia="en-US"/>
        </w:rPr>
        <w:t>KomTil</w:t>
      </w:r>
      <w:proofErr w:type="spellEnd"/>
    </w:p>
    <w:p w14:paraId="291334CF" w14:textId="14B88454" w:rsidR="00FD2032" w:rsidRDefault="00FD2032" w:rsidP="00FD2032">
      <w:pPr>
        <w:rPr>
          <w:lang w:eastAsia="en-US"/>
        </w:rPr>
      </w:pPr>
    </w:p>
    <w:tbl>
      <w:tblPr>
        <w:tblStyle w:val="Tabel-Gitter"/>
        <w:tblW w:w="0" w:type="auto"/>
        <w:tblInd w:w="720" w:type="dxa"/>
        <w:tblLook w:val="04A0" w:firstRow="1" w:lastRow="0" w:firstColumn="1" w:lastColumn="0" w:noHBand="0" w:noVBand="1"/>
      </w:tblPr>
      <w:tblGrid>
        <w:gridCol w:w="8908"/>
      </w:tblGrid>
      <w:tr w:rsidR="00FD2032" w14:paraId="47A8C573" w14:textId="77777777" w:rsidTr="00FD2032">
        <w:tc>
          <w:tcPr>
            <w:tcW w:w="9628" w:type="dxa"/>
          </w:tcPr>
          <w:p w14:paraId="51D94860" w14:textId="77777777" w:rsidR="00FD2032" w:rsidRPr="00FD2032" w:rsidRDefault="00FD2032" w:rsidP="00FD2032">
            <w:pPr>
              <w:rPr>
                <w:rFonts w:ascii="Arial" w:hAnsi="Arial" w:cs="Arial"/>
                <w:b/>
                <w:i/>
                <w:sz w:val="20"/>
                <w:szCs w:val="20"/>
                <w:lang w:eastAsia="en-US"/>
              </w:rPr>
            </w:pPr>
            <w:r w:rsidRPr="00FD2032">
              <w:rPr>
                <w:rFonts w:ascii="Arial" w:hAnsi="Arial" w:cs="Arial"/>
                <w:b/>
                <w:i/>
                <w:sz w:val="20"/>
                <w:szCs w:val="20"/>
                <w:lang w:eastAsia="en-US"/>
              </w:rPr>
              <w:t>Referat</w:t>
            </w:r>
          </w:p>
          <w:p w14:paraId="5BE02E7E" w14:textId="05F58A3D" w:rsidR="00FD2032" w:rsidRPr="00FD2032" w:rsidRDefault="00FD2032" w:rsidP="00FD2032">
            <w:pPr>
              <w:rPr>
                <w:rFonts w:ascii="Arial" w:hAnsi="Arial" w:cs="Arial"/>
                <w:i/>
                <w:sz w:val="20"/>
                <w:szCs w:val="20"/>
                <w:lang w:eastAsia="en-US"/>
              </w:rPr>
            </w:pPr>
          </w:p>
          <w:p w14:paraId="37C4EF5F" w14:textId="287CCCAA" w:rsidR="00FD2032" w:rsidRPr="00FD2032" w:rsidRDefault="00FD2032" w:rsidP="00FD2032">
            <w:pPr>
              <w:rPr>
                <w:rFonts w:ascii="Arial" w:hAnsi="Arial" w:cs="Arial"/>
                <w:i/>
                <w:sz w:val="20"/>
                <w:szCs w:val="20"/>
                <w:lang w:eastAsia="en-US"/>
              </w:rPr>
            </w:pPr>
            <w:r w:rsidRPr="00FD2032">
              <w:rPr>
                <w:rFonts w:ascii="Arial" w:hAnsi="Arial" w:cs="Arial"/>
                <w:i/>
                <w:sz w:val="20"/>
                <w:szCs w:val="20"/>
                <w:lang w:eastAsia="en-US"/>
              </w:rPr>
              <w:t>Følgende sættes også på dagsordenen til næste møde:</w:t>
            </w:r>
          </w:p>
          <w:p w14:paraId="56C46674" w14:textId="77777777" w:rsidR="00FD2032" w:rsidRPr="00FD2032" w:rsidRDefault="00FD2032" w:rsidP="00FD2032">
            <w:pPr>
              <w:rPr>
                <w:i/>
                <w:lang w:eastAsia="en-US"/>
              </w:rPr>
            </w:pPr>
          </w:p>
          <w:p w14:paraId="7E346E86" w14:textId="77777777" w:rsidR="00FD2032" w:rsidRPr="00FD2032" w:rsidRDefault="00FD2032" w:rsidP="00FD2032">
            <w:pPr>
              <w:pStyle w:val="Listeafsnit"/>
              <w:numPr>
                <w:ilvl w:val="0"/>
                <w:numId w:val="20"/>
              </w:numPr>
              <w:rPr>
                <w:i/>
                <w:lang w:eastAsia="en-US"/>
              </w:rPr>
            </w:pPr>
            <w:r w:rsidRPr="00FD2032">
              <w:rPr>
                <w:i/>
              </w:rPr>
              <w:t xml:space="preserve">Drøftelse af implementering af Forløbsprogrammet for rehabilitering og palliation på kræftområdet sættes på dagsordenen til næste møde. </w:t>
            </w:r>
          </w:p>
          <w:p w14:paraId="5E7B9FA7" w14:textId="65E20E20" w:rsidR="00FD2032" w:rsidRDefault="00FD2032" w:rsidP="00FD2032">
            <w:pPr>
              <w:pStyle w:val="Listeafsnit"/>
              <w:numPr>
                <w:ilvl w:val="0"/>
                <w:numId w:val="20"/>
              </w:numPr>
              <w:rPr>
                <w:lang w:eastAsia="en-US"/>
              </w:rPr>
            </w:pPr>
            <w:r w:rsidRPr="00FD2032">
              <w:rPr>
                <w:i/>
              </w:rPr>
              <w:t>Omorganisering af implementeringsgrupper</w:t>
            </w:r>
          </w:p>
        </w:tc>
      </w:tr>
    </w:tbl>
    <w:p w14:paraId="05B938AD" w14:textId="77777777" w:rsidR="00FD2032" w:rsidRPr="0063088D" w:rsidRDefault="00FD2032" w:rsidP="00FD2032">
      <w:pPr>
        <w:ind w:left="720"/>
        <w:rPr>
          <w:lang w:eastAsia="en-US"/>
        </w:rPr>
      </w:pPr>
    </w:p>
    <w:p w14:paraId="603951FD" w14:textId="3A747E23" w:rsidR="007662B6" w:rsidRDefault="007662B6" w:rsidP="00293F3A">
      <w:pPr>
        <w:pStyle w:val="Overskrift3"/>
        <w:numPr>
          <w:ilvl w:val="0"/>
          <w:numId w:val="2"/>
        </w:numPr>
      </w:pPr>
      <w:r>
        <w:t>Gensidig orientering</w:t>
      </w:r>
      <w:r w:rsidR="000A6ACD">
        <w:t xml:space="preserve"> (5 </w:t>
      </w:r>
      <w:proofErr w:type="gramStart"/>
      <w:r w:rsidR="000A6ACD">
        <w:t>min)</w:t>
      </w:r>
      <w:r w:rsidR="000C3034">
        <w:t>-</w:t>
      </w:r>
      <w:proofErr w:type="gramEnd"/>
      <w:r w:rsidR="000C3034">
        <w:t xml:space="preserve"> Ved Formandskabet</w:t>
      </w:r>
    </w:p>
    <w:p w14:paraId="120B3B8B" w14:textId="711EC1D5" w:rsidR="007662B6" w:rsidRPr="003D2EFE" w:rsidRDefault="007662B6" w:rsidP="00293F3A">
      <w:pPr>
        <w:pStyle w:val="Overskrift3"/>
        <w:numPr>
          <w:ilvl w:val="0"/>
          <w:numId w:val="2"/>
        </w:numPr>
        <w:rPr>
          <w:rFonts w:ascii="Arial" w:hAnsi="Arial" w:cs="Arial"/>
          <w:sz w:val="20"/>
          <w:szCs w:val="20"/>
        </w:rPr>
      </w:pPr>
      <w:r>
        <w:t>Eventuel</w:t>
      </w:r>
      <w:r w:rsidR="000C3034">
        <w:t>t- Ved Formandskabet</w:t>
      </w:r>
    </w:p>
    <w:p w14:paraId="53F7F4CC" w14:textId="77777777" w:rsidR="003D2EFE" w:rsidRPr="00492D36" w:rsidRDefault="003D2EFE" w:rsidP="00A20CA6">
      <w:pPr>
        <w:rPr>
          <w:rFonts w:ascii="Arial" w:hAnsi="Arial" w:cs="Arial"/>
          <w:sz w:val="20"/>
          <w:szCs w:val="20"/>
        </w:rPr>
      </w:pPr>
    </w:p>
    <w:tbl>
      <w:tblPr>
        <w:tblStyle w:val="Tabel-Gitter"/>
        <w:tblW w:w="0" w:type="auto"/>
        <w:tblInd w:w="720" w:type="dxa"/>
        <w:tblLook w:val="04A0" w:firstRow="1" w:lastRow="0" w:firstColumn="1" w:lastColumn="0" w:noHBand="0" w:noVBand="1"/>
      </w:tblPr>
      <w:tblGrid>
        <w:gridCol w:w="8908"/>
      </w:tblGrid>
      <w:tr w:rsidR="0029702A" w14:paraId="3C47F836" w14:textId="77777777" w:rsidTr="0029702A">
        <w:tc>
          <w:tcPr>
            <w:tcW w:w="9628" w:type="dxa"/>
          </w:tcPr>
          <w:p w14:paraId="36FACB75" w14:textId="77777777" w:rsidR="0029702A" w:rsidRPr="00FD2032" w:rsidRDefault="0029702A" w:rsidP="0029702A">
            <w:pPr>
              <w:rPr>
                <w:rFonts w:ascii="Arial" w:hAnsi="Arial" w:cs="Arial"/>
                <w:b/>
                <w:i/>
                <w:sz w:val="20"/>
                <w:szCs w:val="20"/>
              </w:rPr>
            </w:pPr>
            <w:r w:rsidRPr="00FD2032">
              <w:rPr>
                <w:rFonts w:ascii="Arial" w:hAnsi="Arial" w:cs="Arial"/>
                <w:b/>
                <w:i/>
                <w:sz w:val="20"/>
                <w:szCs w:val="20"/>
              </w:rPr>
              <w:t>Referat</w:t>
            </w:r>
          </w:p>
          <w:p w14:paraId="5107B157" w14:textId="77777777" w:rsidR="0029702A" w:rsidRPr="00FD2032" w:rsidRDefault="0029702A" w:rsidP="0029702A">
            <w:pPr>
              <w:rPr>
                <w:rFonts w:ascii="Arial" w:hAnsi="Arial" w:cs="Arial"/>
                <w:i/>
                <w:sz w:val="20"/>
                <w:szCs w:val="20"/>
              </w:rPr>
            </w:pPr>
          </w:p>
          <w:p w14:paraId="5AB7125A" w14:textId="0A2D80CF" w:rsidR="0029702A" w:rsidRDefault="0029702A" w:rsidP="0029702A">
            <w:pPr>
              <w:rPr>
                <w:sz w:val="22"/>
                <w:szCs w:val="22"/>
              </w:rPr>
            </w:pPr>
            <w:r w:rsidRPr="00FD2032">
              <w:rPr>
                <w:rFonts w:ascii="Arial" w:hAnsi="Arial" w:cs="Arial"/>
                <w:i/>
                <w:sz w:val="20"/>
                <w:szCs w:val="20"/>
              </w:rPr>
              <w:t>Anette Førgaard havde et punkt til eventuelt omkring brugen af ilt. Sagen nåede ikke at blive drøftet, og det bl</w:t>
            </w:r>
            <w:r w:rsidR="00FD2032">
              <w:rPr>
                <w:rFonts w:ascii="Arial" w:hAnsi="Arial" w:cs="Arial"/>
                <w:i/>
                <w:sz w:val="20"/>
                <w:szCs w:val="20"/>
              </w:rPr>
              <w:t>ev aftalt, at sagen kunne drøftes</w:t>
            </w:r>
            <w:r w:rsidRPr="00FD2032">
              <w:rPr>
                <w:rFonts w:ascii="Arial" w:hAnsi="Arial" w:cs="Arial"/>
                <w:i/>
                <w:sz w:val="20"/>
                <w:szCs w:val="20"/>
              </w:rPr>
              <w:t xml:space="preserve"> via mail.</w:t>
            </w:r>
            <w:r>
              <w:rPr>
                <w:sz w:val="22"/>
                <w:szCs w:val="22"/>
              </w:rPr>
              <w:t xml:space="preserve"> </w:t>
            </w:r>
          </w:p>
        </w:tc>
      </w:tr>
    </w:tbl>
    <w:p w14:paraId="6A7723E1" w14:textId="77777777" w:rsidR="00730CFE" w:rsidRPr="00730CFE" w:rsidRDefault="00730CFE" w:rsidP="0029702A">
      <w:pPr>
        <w:ind w:left="720"/>
        <w:rPr>
          <w:sz w:val="22"/>
          <w:szCs w:val="22"/>
        </w:rPr>
      </w:pPr>
    </w:p>
    <w:sectPr w:rsidR="00730CFE" w:rsidRPr="00730CFE" w:rsidSect="00151E3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2822" w14:textId="77777777" w:rsidR="00761B85" w:rsidRDefault="00761B85" w:rsidP="004E63F9">
      <w:r>
        <w:separator/>
      </w:r>
    </w:p>
  </w:endnote>
  <w:endnote w:type="continuationSeparator" w:id="0">
    <w:p w14:paraId="5A445B49" w14:textId="77777777" w:rsidR="00761B85" w:rsidRDefault="00761B85" w:rsidP="004E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46"/>
      <w:gridCol w:w="8192"/>
    </w:tblGrid>
    <w:tr w:rsidR="00816689" w14:paraId="2DBD3217" w14:textId="77777777">
      <w:tc>
        <w:tcPr>
          <w:tcW w:w="750" w:type="pct"/>
        </w:tcPr>
        <w:p w14:paraId="452FF2B5" w14:textId="0287C99B" w:rsidR="00816689" w:rsidRPr="005F09E1" w:rsidRDefault="00816689">
          <w:pPr>
            <w:pStyle w:val="Sidefod"/>
            <w:jc w:val="right"/>
            <w:rPr>
              <w:color w:val="4F81BD" w:themeColor="accent1"/>
              <w:sz w:val="20"/>
            </w:rPr>
          </w:pPr>
          <w:r w:rsidRPr="005F09E1">
            <w:rPr>
              <w:sz w:val="20"/>
            </w:rPr>
            <w:fldChar w:fldCharType="begin"/>
          </w:r>
          <w:r w:rsidRPr="005F09E1">
            <w:rPr>
              <w:sz w:val="20"/>
            </w:rPr>
            <w:instrText>PAGE   \* MERGEFORMAT</w:instrText>
          </w:r>
          <w:r w:rsidRPr="005F09E1">
            <w:rPr>
              <w:sz w:val="20"/>
            </w:rPr>
            <w:fldChar w:fldCharType="separate"/>
          </w:r>
          <w:r w:rsidR="00854E62" w:rsidRPr="00854E62">
            <w:rPr>
              <w:noProof/>
              <w:color w:val="4F81BD" w:themeColor="accent1"/>
              <w:sz w:val="20"/>
            </w:rPr>
            <w:t>8</w:t>
          </w:r>
          <w:r w:rsidRPr="005F09E1">
            <w:rPr>
              <w:color w:val="4F81BD" w:themeColor="accent1"/>
              <w:sz w:val="20"/>
            </w:rPr>
            <w:fldChar w:fldCharType="end"/>
          </w:r>
        </w:p>
      </w:tc>
      <w:tc>
        <w:tcPr>
          <w:tcW w:w="4250" w:type="pct"/>
        </w:tcPr>
        <w:p w14:paraId="5B7EE251" w14:textId="77777777" w:rsidR="00816689" w:rsidRPr="005F09E1" w:rsidRDefault="00816689" w:rsidP="005F09E1">
          <w:pPr>
            <w:pStyle w:val="Sidefod"/>
            <w:rPr>
              <w:color w:val="4F81BD" w:themeColor="accent1"/>
              <w:sz w:val="20"/>
            </w:rPr>
          </w:pPr>
          <w:r w:rsidRPr="005F09E1">
            <w:rPr>
              <w:color w:val="4F81BD" w:themeColor="accent1"/>
              <w:sz w:val="20"/>
            </w:rPr>
            <w:t xml:space="preserve">Find referater, kommissorium og medlemsliste </w:t>
          </w:r>
          <w:hyperlink r:id="rId1" w:history="1">
            <w:r w:rsidRPr="005F09E1">
              <w:rPr>
                <w:rStyle w:val="Hyperlink"/>
                <w:sz w:val="20"/>
              </w:rPr>
              <w:t>her</w:t>
            </w:r>
          </w:hyperlink>
        </w:p>
      </w:tc>
    </w:tr>
  </w:tbl>
  <w:p w14:paraId="4E376F13" w14:textId="77777777" w:rsidR="00816689" w:rsidRDefault="008166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D812" w14:textId="77777777" w:rsidR="00761B85" w:rsidRDefault="00761B85" w:rsidP="004E63F9">
      <w:r>
        <w:separator/>
      </w:r>
    </w:p>
  </w:footnote>
  <w:footnote w:type="continuationSeparator" w:id="0">
    <w:p w14:paraId="09F8F12B" w14:textId="77777777" w:rsidR="00761B85" w:rsidRDefault="00761B85" w:rsidP="004E6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0F5"/>
    <w:multiLevelType w:val="hybridMultilevel"/>
    <w:tmpl w:val="2C0049C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951F45"/>
    <w:multiLevelType w:val="hybridMultilevel"/>
    <w:tmpl w:val="164EECC0"/>
    <w:lvl w:ilvl="0" w:tplc="F71A454E">
      <w:start w:val="4"/>
      <w:numFmt w:val="bullet"/>
      <w:lvlText w:val="-"/>
      <w:lvlJc w:val="left"/>
      <w:pPr>
        <w:ind w:left="1080" w:hanging="360"/>
      </w:pPr>
      <w:rPr>
        <w:rFonts w:ascii="Arial" w:eastAsia="Times New Roman" w:hAnsi="Arial" w:cs="Arial"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AE53626"/>
    <w:multiLevelType w:val="hybridMultilevel"/>
    <w:tmpl w:val="FAA2A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417418"/>
    <w:multiLevelType w:val="hybridMultilevel"/>
    <w:tmpl w:val="FE7ED05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15:restartNumberingAfterBreak="0">
    <w:nsid w:val="0F4A32DF"/>
    <w:multiLevelType w:val="hybridMultilevel"/>
    <w:tmpl w:val="84727E6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94E6FCD"/>
    <w:multiLevelType w:val="hybridMultilevel"/>
    <w:tmpl w:val="79B0F19A"/>
    <w:lvl w:ilvl="0" w:tplc="B2CCDD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EA2BFE"/>
    <w:multiLevelType w:val="hybridMultilevel"/>
    <w:tmpl w:val="C57E081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CB674B3"/>
    <w:multiLevelType w:val="multilevel"/>
    <w:tmpl w:val="6A606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E775652"/>
    <w:multiLevelType w:val="hybridMultilevel"/>
    <w:tmpl w:val="BCF47572"/>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2F551D05"/>
    <w:multiLevelType w:val="hybridMultilevel"/>
    <w:tmpl w:val="FF30900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23A194B"/>
    <w:multiLevelType w:val="multilevel"/>
    <w:tmpl w:val="F0DCEDD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03E5405"/>
    <w:multiLevelType w:val="hybridMultilevel"/>
    <w:tmpl w:val="2F38C85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38F17F2"/>
    <w:multiLevelType w:val="hybridMultilevel"/>
    <w:tmpl w:val="C7F20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BF3E57"/>
    <w:multiLevelType w:val="hybridMultilevel"/>
    <w:tmpl w:val="7B2818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57F75F95"/>
    <w:multiLevelType w:val="hybridMultilevel"/>
    <w:tmpl w:val="61686A6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5" w15:restartNumberingAfterBreak="0">
    <w:nsid w:val="6A3A0AEC"/>
    <w:multiLevelType w:val="hybridMultilevel"/>
    <w:tmpl w:val="723E3DE6"/>
    <w:lvl w:ilvl="0" w:tplc="7E445E2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07C0DB2"/>
    <w:multiLevelType w:val="hybridMultilevel"/>
    <w:tmpl w:val="E53E070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AE902C4"/>
    <w:multiLevelType w:val="hybridMultilevel"/>
    <w:tmpl w:val="95D4740A"/>
    <w:lvl w:ilvl="0" w:tplc="B65A4968">
      <w:start w:val="6"/>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7D002C5D"/>
    <w:multiLevelType w:val="hybridMultilevel"/>
    <w:tmpl w:val="5B5EA5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8"/>
  </w:num>
  <w:num w:numId="8">
    <w:abstractNumId w:val="3"/>
  </w:num>
  <w:num w:numId="9">
    <w:abstractNumId w:val="15"/>
  </w:num>
  <w:num w:numId="10">
    <w:abstractNumId w:val="9"/>
  </w:num>
  <w:num w:numId="11">
    <w:abstractNumId w:val="6"/>
  </w:num>
  <w:num w:numId="12">
    <w:abstractNumId w:val="13"/>
  </w:num>
  <w:num w:numId="13">
    <w:abstractNumId w:val="11"/>
  </w:num>
  <w:num w:numId="14">
    <w:abstractNumId w:val="18"/>
  </w:num>
  <w:num w:numId="15">
    <w:abstractNumId w:val="4"/>
  </w:num>
  <w:num w:numId="16">
    <w:abstractNumId w:val="1"/>
  </w:num>
  <w:num w:numId="17">
    <w:abstractNumId w:val="5"/>
  </w:num>
  <w:num w:numId="18">
    <w:abstractNumId w:val="14"/>
  </w:num>
  <w:num w:numId="19">
    <w:abstractNumId w:val="12"/>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9F734C8-3D39-47B1-A5F0-3A4C87E46732}"/>
  </w:docVars>
  <w:rsids>
    <w:rsidRoot w:val="00BF1C3A"/>
    <w:rsid w:val="000059B9"/>
    <w:rsid w:val="00006066"/>
    <w:rsid w:val="00011DD1"/>
    <w:rsid w:val="00013935"/>
    <w:rsid w:val="00013C1D"/>
    <w:rsid w:val="000151C0"/>
    <w:rsid w:val="000160F7"/>
    <w:rsid w:val="000205A2"/>
    <w:rsid w:val="00023493"/>
    <w:rsid w:val="00025BDE"/>
    <w:rsid w:val="00025CED"/>
    <w:rsid w:val="0003012F"/>
    <w:rsid w:val="000307E1"/>
    <w:rsid w:val="00030AF7"/>
    <w:rsid w:val="000324E7"/>
    <w:rsid w:val="00033631"/>
    <w:rsid w:val="00035067"/>
    <w:rsid w:val="00036D51"/>
    <w:rsid w:val="000401CB"/>
    <w:rsid w:val="00042EBA"/>
    <w:rsid w:val="00044ABB"/>
    <w:rsid w:val="00045E56"/>
    <w:rsid w:val="00047C62"/>
    <w:rsid w:val="00047DA1"/>
    <w:rsid w:val="00057EA7"/>
    <w:rsid w:val="00062316"/>
    <w:rsid w:val="00062975"/>
    <w:rsid w:val="00062E72"/>
    <w:rsid w:val="000664ED"/>
    <w:rsid w:val="00067949"/>
    <w:rsid w:val="00067F51"/>
    <w:rsid w:val="00076989"/>
    <w:rsid w:val="00076CB3"/>
    <w:rsid w:val="0008090C"/>
    <w:rsid w:val="00080C20"/>
    <w:rsid w:val="0008161D"/>
    <w:rsid w:val="000825ED"/>
    <w:rsid w:val="0008272A"/>
    <w:rsid w:val="0008280B"/>
    <w:rsid w:val="00082B7D"/>
    <w:rsid w:val="000841B7"/>
    <w:rsid w:val="0008527A"/>
    <w:rsid w:val="00085635"/>
    <w:rsid w:val="00085A1F"/>
    <w:rsid w:val="000863F5"/>
    <w:rsid w:val="00090AF2"/>
    <w:rsid w:val="00091239"/>
    <w:rsid w:val="0009130F"/>
    <w:rsid w:val="00094596"/>
    <w:rsid w:val="00096458"/>
    <w:rsid w:val="000A00D2"/>
    <w:rsid w:val="000A231C"/>
    <w:rsid w:val="000A3900"/>
    <w:rsid w:val="000A42ED"/>
    <w:rsid w:val="000A6ACD"/>
    <w:rsid w:val="000B0E83"/>
    <w:rsid w:val="000B2C51"/>
    <w:rsid w:val="000B55B1"/>
    <w:rsid w:val="000B59E5"/>
    <w:rsid w:val="000C0BBC"/>
    <w:rsid w:val="000C1A2C"/>
    <w:rsid w:val="000C3034"/>
    <w:rsid w:val="000C779E"/>
    <w:rsid w:val="000C79E9"/>
    <w:rsid w:val="000D2BD5"/>
    <w:rsid w:val="000D5355"/>
    <w:rsid w:val="000D7272"/>
    <w:rsid w:val="000E1C8E"/>
    <w:rsid w:val="000E405C"/>
    <w:rsid w:val="000E4BE0"/>
    <w:rsid w:val="000F147D"/>
    <w:rsid w:val="000F388D"/>
    <w:rsid w:val="000F3F18"/>
    <w:rsid w:val="00100137"/>
    <w:rsid w:val="00102D83"/>
    <w:rsid w:val="0010465C"/>
    <w:rsid w:val="00106BB9"/>
    <w:rsid w:val="00111B81"/>
    <w:rsid w:val="00111DB7"/>
    <w:rsid w:val="001141F8"/>
    <w:rsid w:val="001146A5"/>
    <w:rsid w:val="00117F7C"/>
    <w:rsid w:val="001223E0"/>
    <w:rsid w:val="00122497"/>
    <w:rsid w:val="00124586"/>
    <w:rsid w:val="00127453"/>
    <w:rsid w:val="001320E8"/>
    <w:rsid w:val="0013570E"/>
    <w:rsid w:val="001365FB"/>
    <w:rsid w:val="001449AC"/>
    <w:rsid w:val="001473A9"/>
    <w:rsid w:val="00151E35"/>
    <w:rsid w:val="00152C36"/>
    <w:rsid w:val="00153120"/>
    <w:rsid w:val="001536EC"/>
    <w:rsid w:val="00156C2D"/>
    <w:rsid w:val="001602F2"/>
    <w:rsid w:val="001605C3"/>
    <w:rsid w:val="00161A44"/>
    <w:rsid w:val="001624B4"/>
    <w:rsid w:val="001636E1"/>
    <w:rsid w:val="00170081"/>
    <w:rsid w:val="00170CC9"/>
    <w:rsid w:val="001760E6"/>
    <w:rsid w:val="00176F92"/>
    <w:rsid w:val="00182F10"/>
    <w:rsid w:val="00183013"/>
    <w:rsid w:val="00184118"/>
    <w:rsid w:val="00184440"/>
    <w:rsid w:val="00186696"/>
    <w:rsid w:val="00186D08"/>
    <w:rsid w:val="0019097E"/>
    <w:rsid w:val="00194514"/>
    <w:rsid w:val="0019553C"/>
    <w:rsid w:val="00195B87"/>
    <w:rsid w:val="00196C7D"/>
    <w:rsid w:val="00197C0A"/>
    <w:rsid w:val="001A0946"/>
    <w:rsid w:val="001A2294"/>
    <w:rsid w:val="001A2AC0"/>
    <w:rsid w:val="001A56EA"/>
    <w:rsid w:val="001B4104"/>
    <w:rsid w:val="001B5843"/>
    <w:rsid w:val="001B5A76"/>
    <w:rsid w:val="001B7D85"/>
    <w:rsid w:val="001C13C9"/>
    <w:rsid w:val="001C2BE3"/>
    <w:rsid w:val="001C30B2"/>
    <w:rsid w:val="001C3240"/>
    <w:rsid w:val="001C4A90"/>
    <w:rsid w:val="001D20C9"/>
    <w:rsid w:val="001D7106"/>
    <w:rsid w:val="001E608B"/>
    <w:rsid w:val="001F3D52"/>
    <w:rsid w:val="00200EBD"/>
    <w:rsid w:val="002037D9"/>
    <w:rsid w:val="00203B31"/>
    <w:rsid w:val="002041BC"/>
    <w:rsid w:val="00205E85"/>
    <w:rsid w:val="002079E9"/>
    <w:rsid w:val="002125E8"/>
    <w:rsid w:val="00213C0E"/>
    <w:rsid w:val="002229EC"/>
    <w:rsid w:val="00223B6E"/>
    <w:rsid w:val="00224116"/>
    <w:rsid w:val="00224D48"/>
    <w:rsid w:val="002341E0"/>
    <w:rsid w:val="00234FED"/>
    <w:rsid w:val="002356DD"/>
    <w:rsid w:val="00241238"/>
    <w:rsid w:val="00242654"/>
    <w:rsid w:val="00244FFB"/>
    <w:rsid w:val="002465F9"/>
    <w:rsid w:val="00252E07"/>
    <w:rsid w:val="002558BA"/>
    <w:rsid w:val="00255D8E"/>
    <w:rsid w:val="0026183A"/>
    <w:rsid w:val="002630C1"/>
    <w:rsid w:val="0026619D"/>
    <w:rsid w:val="0027037D"/>
    <w:rsid w:val="002766DC"/>
    <w:rsid w:val="00277160"/>
    <w:rsid w:val="002869FC"/>
    <w:rsid w:val="00291789"/>
    <w:rsid w:val="00291A14"/>
    <w:rsid w:val="00293F3A"/>
    <w:rsid w:val="0029702A"/>
    <w:rsid w:val="002A1794"/>
    <w:rsid w:val="002A2367"/>
    <w:rsid w:val="002A4BE8"/>
    <w:rsid w:val="002B0FB7"/>
    <w:rsid w:val="002B1CC7"/>
    <w:rsid w:val="002B6852"/>
    <w:rsid w:val="002C1B1A"/>
    <w:rsid w:val="002C1D92"/>
    <w:rsid w:val="002C3674"/>
    <w:rsid w:val="002C4529"/>
    <w:rsid w:val="002D34AD"/>
    <w:rsid w:val="002D4D6C"/>
    <w:rsid w:val="002D7C3B"/>
    <w:rsid w:val="002E097C"/>
    <w:rsid w:val="002E2241"/>
    <w:rsid w:val="002E5D60"/>
    <w:rsid w:val="002E6490"/>
    <w:rsid w:val="002E7C7F"/>
    <w:rsid w:val="002F69E1"/>
    <w:rsid w:val="003011D8"/>
    <w:rsid w:val="00304B79"/>
    <w:rsid w:val="00304B9D"/>
    <w:rsid w:val="00307967"/>
    <w:rsid w:val="00314927"/>
    <w:rsid w:val="00316520"/>
    <w:rsid w:val="00321EC6"/>
    <w:rsid w:val="00325509"/>
    <w:rsid w:val="00330702"/>
    <w:rsid w:val="00332435"/>
    <w:rsid w:val="003349B9"/>
    <w:rsid w:val="00341442"/>
    <w:rsid w:val="00343434"/>
    <w:rsid w:val="00343490"/>
    <w:rsid w:val="003461A2"/>
    <w:rsid w:val="00347AA6"/>
    <w:rsid w:val="003526C7"/>
    <w:rsid w:val="00353B82"/>
    <w:rsid w:val="0036795B"/>
    <w:rsid w:val="00367A46"/>
    <w:rsid w:val="00373B25"/>
    <w:rsid w:val="0038005A"/>
    <w:rsid w:val="00381A6B"/>
    <w:rsid w:val="00381DC6"/>
    <w:rsid w:val="00382AD5"/>
    <w:rsid w:val="00384E18"/>
    <w:rsid w:val="00387548"/>
    <w:rsid w:val="00387A32"/>
    <w:rsid w:val="00393055"/>
    <w:rsid w:val="00395289"/>
    <w:rsid w:val="00395C59"/>
    <w:rsid w:val="00396A16"/>
    <w:rsid w:val="003A17F1"/>
    <w:rsid w:val="003B2C8D"/>
    <w:rsid w:val="003B467D"/>
    <w:rsid w:val="003B4C58"/>
    <w:rsid w:val="003C0251"/>
    <w:rsid w:val="003C1A53"/>
    <w:rsid w:val="003C67D7"/>
    <w:rsid w:val="003C79A0"/>
    <w:rsid w:val="003C7B25"/>
    <w:rsid w:val="003C7CC2"/>
    <w:rsid w:val="003D03F0"/>
    <w:rsid w:val="003D1059"/>
    <w:rsid w:val="003D2EFE"/>
    <w:rsid w:val="003D324F"/>
    <w:rsid w:val="003D3B62"/>
    <w:rsid w:val="003D3D36"/>
    <w:rsid w:val="003E1DCF"/>
    <w:rsid w:val="003E3CDA"/>
    <w:rsid w:val="003E5511"/>
    <w:rsid w:val="003F0B8B"/>
    <w:rsid w:val="003F1151"/>
    <w:rsid w:val="003F1509"/>
    <w:rsid w:val="003F2BC8"/>
    <w:rsid w:val="003F3FE4"/>
    <w:rsid w:val="003F49EB"/>
    <w:rsid w:val="003F5445"/>
    <w:rsid w:val="004014F8"/>
    <w:rsid w:val="00401690"/>
    <w:rsid w:val="0040478C"/>
    <w:rsid w:val="00404AB3"/>
    <w:rsid w:val="00413024"/>
    <w:rsid w:val="00416893"/>
    <w:rsid w:val="00416E78"/>
    <w:rsid w:val="00422ED4"/>
    <w:rsid w:val="00422FAF"/>
    <w:rsid w:val="0043026E"/>
    <w:rsid w:val="00441E9B"/>
    <w:rsid w:val="00446FF3"/>
    <w:rsid w:val="0046132B"/>
    <w:rsid w:val="004617AF"/>
    <w:rsid w:val="004635A9"/>
    <w:rsid w:val="004670F4"/>
    <w:rsid w:val="004709F0"/>
    <w:rsid w:val="0047468E"/>
    <w:rsid w:val="00476955"/>
    <w:rsid w:val="00476FBF"/>
    <w:rsid w:val="00477445"/>
    <w:rsid w:val="004807C8"/>
    <w:rsid w:val="0048122E"/>
    <w:rsid w:val="00487F6E"/>
    <w:rsid w:val="004A21E5"/>
    <w:rsid w:val="004A7032"/>
    <w:rsid w:val="004B1877"/>
    <w:rsid w:val="004B3248"/>
    <w:rsid w:val="004B3EC9"/>
    <w:rsid w:val="004B47E9"/>
    <w:rsid w:val="004D140E"/>
    <w:rsid w:val="004E4C2B"/>
    <w:rsid w:val="004E636C"/>
    <w:rsid w:val="004E63F9"/>
    <w:rsid w:val="004F167A"/>
    <w:rsid w:val="004F1A20"/>
    <w:rsid w:val="00500CF4"/>
    <w:rsid w:val="005018B0"/>
    <w:rsid w:val="00502DF9"/>
    <w:rsid w:val="00504F3F"/>
    <w:rsid w:val="005069B0"/>
    <w:rsid w:val="0050781A"/>
    <w:rsid w:val="0051059D"/>
    <w:rsid w:val="005110EE"/>
    <w:rsid w:val="0051149F"/>
    <w:rsid w:val="00520C5A"/>
    <w:rsid w:val="00521F02"/>
    <w:rsid w:val="00532AD7"/>
    <w:rsid w:val="00535F35"/>
    <w:rsid w:val="00540D53"/>
    <w:rsid w:val="00541549"/>
    <w:rsid w:val="00541A61"/>
    <w:rsid w:val="0054368A"/>
    <w:rsid w:val="005452AA"/>
    <w:rsid w:val="00545AF2"/>
    <w:rsid w:val="0055335C"/>
    <w:rsid w:val="005537C1"/>
    <w:rsid w:val="0055460A"/>
    <w:rsid w:val="00565CE4"/>
    <w:rsid w:val="00565D36"/>
    <w:rsid w:val="00565DD7"/>
    <w:rsid w:val="00567C84"/>
    <w:rsid w:val="00570E7E"/>
    <w:rsid w:val="00576C71"/>
    <w:rsid w:val="00585D11"/>
    <w:rsid w:val="00590E93"/>
    <w:rsid w:val="005928C1"/>
    <w:rsid w:val="005967B3"/>
    <w:rsid w:val="005A233B"/>
    <w:rsid w:val="005B24E6"/>
    <w:rsid w:val="005C1ADE"/>
    <w:rsid w:val="005C1D79"/>
    <w:rsid w:val="005C46ED"/>
    <w:rsid w:val="005C4B00"/>
    <w:rsid w:val="005C4F93"/>
    <w:rsid w:val="005C617D"/>
    <w:rsid w:val="005C7E28"/>
    <w:rsid w:val="005D160A"/>
    <w:rsid w:val="005D1686"/>
    <w:rsid w:val="005D63C0"/>
    <w:rsid w:val="005D73BB"/>
    <w:rsid w:val="005E0CC5"/>
    <w:rsid w:val="005E53F5"/>
    <w:rsid w:val="005E56A4"/>
    <w:rsid w:val="005F09E1"/>
    <w:rsid w:val="005F0A62"/>
    <w:rsid w:val="005F3DC0"/>
    <w:rsid w:val="00601E58"/>
    <w:rsid w:val="00602328"/>
    <w:rsid w:val="0060266C"/>
    <w:rsid w:val="00604320"/>
    <w:rsid w:val="006059C6"/>
    <w:rsid w:val="00606E43"/>
    <w:rsid w:val="00612F98"/>
    <w:rsid w:val="00613B24"/>
    <w:rsid w:val="00620893"/>
    <w:rsid w:val="00623CF5"/>
    <w:rsid w:val="0063088D"/>
    <w:rsid w:val="00630BD3"/>
    <w:rsid w:val="00633CD4"/>
    <w:rsid w:val="00633E28"/>
    <w:rsid w:val="00634C22"/>
    <w:rsid w:val="00635001"/>
    <w:rsid w:val="00636703"/>
    <w:rsid w:val="00636D1C"/>
    <w:rsid w:val="00637EA1"/>
    <w:rsid w:val="006416CC"/>
    <w:rsid w:val="0064306E"/>
    <w:rsid w:val="00647877"/>
    <w:rsid w:val="00651F82"/>
    <w:rsid w:val="006553F3"/>
    <w:rsid w:val="00660E37"/>
    <w:rsid w:val="006627C1"/>
    <w:rsid w:val="0066499C"/>
    <w:rsid w:val="00665D8C"/>
    <w:rsid w:val="0067217D"/>
    <w:rsid w:val="0067471D"/>
    <w:rsid w:val="00680F30"/>
    <w:rsid w:val="0068755A"/>
    <w:rsid w:val="00690FF2"/>
    <w:rsid w:val="00693943"/>
    <w:rsid w:val="00694239"/>
    <w:rsid w:val="0069751A"/>
    <w:rsid w:val="006A35B7"/>
    <w:rsid w:val="006B14C8"/>
    <w:rsid w:val="006C0414"/>
    <w:rsid w:val="006C21B0"/>
    <w:rsid w:val="006C4856"/>
    <w:rsid w:val="006C4BB5"/>
    <w:rsid w:val="006C702B"/>
    <w:rsid w:val="006D00D2"/>
    <w:rsid w:val="006E09C5"/>
    <w:rsid w:val="006E20AE"/>
    <w:rsid w:val="006E2AE4"/>
    <w:rsid w:val="006E3CCE"/>
    <w:rsid w:val="006E4D09"/>
    <w:rsid w:val="006F1CDA"/>
    <w:rsid w:val="006F45B1"/>
    <w:rsid w:val="006F4AAD"/>
    <w:rsid w:val="006F634D"/>
    <w:rsid w:val="00701ACC"/>
    <w:rsid w:val="00702758"/>
    <w:rsid w:val="00703A2B"/>
    <w:rsid w:val="00711CAC"/>
    <w:rsid w:val="00712D30"/>
    <w:rsid w:val="007149D5"/>
    <w:rsid w:val="007164C6"/>
    <w:rsid w:val="0071679D"/>
    <w:rsid w:val="0071720E"/>
    <w:rsid w:val="00717BFA"/>
    <w:rsid w:val="00725C41"/>
    <w:rsid w:val="007265C6"/>
    <w:rsid w:val="00730241"/>
    <w:rsid w:val="00730662"/>
    <w:rsid w:val="00730CFE"/>
    <w:rsid w:val="00731542"/>
    <w:rsid w:val="00732AA7"/>
    <w:rsid w:val="00732AEA"/>
    <w:rsid w:val="00732B56"/>
    <w:rsid w:val="00732EE8"/>
    <w:rsid w:val="00744969"/>
    <w:rsid w:val="0075019A"/>
    <w:rsid w:val="00753AE1"/>
    <w:rsid w:val="00753EE2"/>
    <w:rsid w:val="007546AD"/>
    <w:rsid w:val="00761B85"/>
    <w:rsid w:val="007639CA"/>
    <w:rsid w:val="007642AE"/>
    <w:rsid w:val="007662B6"/>
    <w:rsid w:val="00771F3A"/>
    <w:rsid w:val="0077287D"/>
    <w:rsid w:val="007775BA"/>
    <w:rsid w:val="007804E5"/>
    <w:rsid w:val="00782E77"/>
    <w:rsid w:val="00785221"/>
    <w:rsid w:val="00787BCC"/>
    <w:rsid w:val="0079087C"/>
    <w:rsid w:val="007945BC"/>
    <w:rsid w:val="007A1E71"/>
    <w:rsid w:val="007A4156"/>
    <w:rsid w:val="007A78DA"/>
    <w:rsid w:val="007B1E78"/>
    <w:rsid w:val="007B6660"/>
    <w:rsid w:val="007C294B"/>
    <w:rsid w:val="007D3056"/>
    <w:rsid w:val="007D48B4"/>
    <w:rsid w:val="007D511A"/>
    <w:rsid w:val="007E630F"/>
    <w:rsid w:val="007E7AA3"/>
    <w:rsid w:val="007F1283"/>
    <w:rsid w:val="007F2272"/>
    <w:rsid w:val="007F22F4"/>
    <w:rsid w:val="007F5CA3"/>
    <w:rsid w:val="007F6931"/>
    <w:rsid w:val="00800464"/>
    <w:rsid w:val="00800B8E"/>
    <w:rsid w:val="008027CE"/>
    <w:rsid w:val="00802B75"/>
    <w:rsid w:val="00806F92"/>
    <w:rsid w:val="00811A41"/>
    <w:rsid w:val="00816689"/>
    <w:rsid w:val="00816997"/>
    <w:rsid w:val="008202B5"/>
    <w:rsid w:val="00820D47"/>
    <w:rsid w:val="008370AC"/>
    <w:rsid w:val="0083764B"/>
    <w:rsid w:val="00840412"/>
    <w:rsid w:val="00840C3A"/>
    <w:rsid w:val="0084197A"/>
    <w:rsid w:val="00842C1C"/>
    <w:rsid w:val="0084417E"/>
    <w:rsid w:val="00847C78"/>
    <w:rsid w:val="00851290"/>
    <w:rsid w:val="00852336"/>
    <w:rsid w:val="00854E62"/>
    <w:rsid w:val="0086340B"/>
    <w:rsid w:val="00865FA8"/>
    <w:rsid w:val="0087040A"/>
    <w:rsid w:val="00871EB5"/>
    <w:rsid w:val="008753AF"/>
    <w:rsid w:val="00876B8D"/>
    <w:rsid w:val="00877659"/>
    <w:rsid w:val="00886ABE"/>
    <w:rsid w:val="00890D14"/>
    <w:rsid w:val="00890EF1"/>
    <w:rsid w:val="00893809"/>
    <w:rsid w:val="00896DBA"/>
    <w:rsid w:val="008A13F3"/>
    <w:rsid w:val="008A1463"/>
    <w:rsid w:val="008B1691"/>
    <w:rsid w:val="008C1A6B"/>
    <w:rsid w:val="008C25BF"/>
    <w:rsid w:val="008C3B95"/>
    <w:rsid w:val="008D1BF8"/>
    <w:rsid w:val="008D3E75"/>
    <w:rsid w:val="008D4E5F"/>
    <w:rsid w:val="008D5412"/>
    <w:rsid w:val="008D63AD"/>
    <w:rsid w:val="008E5E2E"/>
    <w:rsid w:val="008E7584"/>
    <w:rsid w:val="008F09CF"/>
    <w:rsid w:val="008F1BE6"/>
    <w:rsid w:val="008F5880"/>
    <w:rsid w:val="00903482"/>
    <w:rsid w:val="00906E6F"/>
    <w:rsid w:val="00915B54"/>
    <w:rsid w:val="00915C0A"/>
    <w:rsid w:val="00917192"/>
    <w:rsid w:val="00917243"/>
    <w:rsid w:val="00923A55"/>
    <w:rsid w:val="00952865"/>
    <w:rsid w:val="009538D7"/>
    <w:rsid w:val="009539E6"/>
    <w:rsid w:val="00954EAE"/>
    <w:rsid w:val="00960133"/>
    <w:rsid w:val="00961FB2"/>
    <w:rsid w:val="00963DB0"/>
    <w:rsid w:val="00970DE5"/>
    <w:rsid w:val="00971BD7"/>
    <w:rsid w:val="00971D1F"/>
    <w:rsid w:val="009735A3"/>
    <w:rsid w:val="009764FA"/>
    <w:rsid w:val="00980F62"/>
    <w:rsid w:val="009812CE"/>
    <w:rsid w:val="00984522"/>
    <w:rsid w:val="00990EC2"/>
    <w:rsid w:val="00991390"/>
    <w:rsid w:val="00992D6F"/>
    <w:rsid w:val="00993E99"/>
    <w:rsid w:val="00994A09"/>
    <w:rsid w:val="00995515"/>
    <w:rsid w:val="0099602C"/>
    <w:rsid w:val="00997E9B"/>
    <w:rsid w:val="009A0B50"/>
    <w:rsid w:val="009A0C85"/>
    <w:rsid w:val="009A4D45"/>
    <w:rsid w:val="009B2479"/>
    <w:rsid w:val="009B4172"/>
    <w:rsid w:val="009B425B"/>
    <w:rsid w:val="009B5F13"/>
    <w:rsid w:val="009B6061"/>
    <w:rsid w:val="009C0393"/>
    <w:rsid w:val="009C38BD"/>
    <w:rsid w:val="009C68ED"/>
    <w:rsid w:val="009D01F8"/>
    <w:rsid w:val="009D1307"/>
    <w:rsid w:val="009D47D0"/>
    <w:rsid w:val="009D7955"/>
    <w:rsid w:val="009F226E"/>
    <w:rsid w:val="009F24FA"/>
    <w:rsid w:val="009F30EB"/>
    <w:rsid w:val="00A02955"/>
    <w:rsid w:val="00A0329B"/>
    <w:rsid w:val="00A06E63"/>
    <w:rsid w:val="00A071D1"/>
    <w:rsid w:val="00A10584"/>
    <w:rsid w:val="00A10B41"/>
    <w:rsid w:val="00A128E5"/>
    <w:rsid w:val="00A12B08"/>
    <w:rsid w:val="00A135F1"/>
    <w:rsid w:val="00A14ADF"/>
    <w:rsid w:val="00A20165"/>
    <w:rsid w:val="00A20CA6"/>
    <w:rsid w:val="00A27309"/>
    <w:rsid w:val="00A35D8A"/>
    <w:rsid w:val="00A40959"/>
    <w:rsid w:val="00A40FB7"/>
    <w:rsid w:val="00A4335C"/>
    <w:rsid w:val="00A44F78"/>
    <w:rsid w:val="00A453BC"/>
    <w:rsid w:val="00A46AAB"/>
    <w:rsid w:val="00A514A5"/>
    <w:rsid w:val="00A51AA3"/>
    <w:rsid w:val="00A543BD"/>
    <w:rsid w:val="00A60361"/>
    <w:rsid w:val="00A74B29"/>
    <w:rsid w:val="00A75EAA"/>
    <w:rsid w:val="00A86521"/>
    <w:rsid w:val="00A9007E"/>
    <w:rsid w:val="00A90CDF"/>
    <w:rsid w:val="00A9197A"/>
    <w:rsid w:val="00A956BB"/>
    <w:rsid w:val="00A96754"/>
    <w:rsid w:val="00AA1BEE"/>
    <w:rsid w:val="00AA251A"/>
    <w:rsid w:val="00AA3424"/>
    <w:rsid w:val="00AA7C56"/>
    <w:rsid w:val="00AA7C6D"/>
    <w:rsid w:val="00AB228F"/>
    <w:rsid w:val="00AB47A4"/>
    <w:rsid w:val="00AB6743"/>
    <w:rsid w:val="00AC062D"/>
    <w:rsid w:val="00AC08A7"/>
    <w:rsid w:val="00AC15B1"/>
    <w:rsid w:val="00AC1760"/>
    <w:rsid w:val="00AC232F"/>
    <w:rsid w:val="00AD1195"/>
    <w:rsid w:val="00AD502A"/>
    <w:rsid w:val="00AE0926"/>
    <w:rsid w:val="00AE1E17"/>
    <w:rsid w:val="00AE5D49"/>
    <w:rsid w:val="00AE6A29"/>
    <w:rsid w:val="00AE7456"/>
    <w:rsid w:val="00AF1A5F"/>
    <w:rsid w:val="00AF25D6"/>
    <w:rsid w:val="00B0012C"/>
    <w:rsid w:val="00B00510"/>
    <w:rsid w:val="00B02DBD"/>
    <w:rsid w:val="00B07347"/>
    <w:rsid w:val="00B12685"/>
    <w:rsid w:val="00B13819"/>
    <w:rsid w:val="00B16F83"/>
    <w:rsid w:val="00B179E3"/>
    <w:rsid w:val="00B205FA"/>
    <w:rsid w:val="00B21C8F"/>
    <w:rsid w:val="00B22BAD"/>
    <w:rsid w:val="00B2555B"/>
    <w:rsid w:val="00B31E8C"/>
    <w:rsid w:val="00B36D89"/>
    <w:rsid w:val="00B37F2D"/>
    <w:rsid w:val="00B433BD"/>
    <w:rsid w:val="00B46FE7"/>
    <w:rsid w:val="00B5462D"/>
    <w:rsid w:val="00B54FC9"/>
    <w:rsid w:val="00B55F42"/>
    <w:rsid w:val="00B63AB9"/>
    <w:rsid w:val="00B716E3"/>
    <w:rsid w:val="00B7376D"/>
    <w:rsid w:val="00B77675"/>
    <w:rsid w:val="00B843C4"/>
    <w:rsid w:val="00B87DED"/>
    <w:rsid w:val="00B909E1"/>
    <w:rsid w:val="00B94903"/>
    <w:rsid w:val="00B95B5F"/>
    <w:rsid w:val="00B96B1D"/>
    <w:rsid w:val="00BA6681"/>
    <w:rsid w:val="00BA7365"/>
    <w:rsid w:val="00BB01BB"/>
    <w:rsid w:val="00BB0494"/>
    <w:rsid w:val="00BB6226"/>
    <w:rsid w:val="00BB622A"/>
    <w:rsid w:val="00BC0066"/>
    <w:rsid w:val="00BC3427"/>
    <w:rsid w:val="00BC53BD"/>
    <w:rsid w:val="00BC57D5"/>
    <w:rsid w:val="00BD1861"/>
    <w:rsid w:val="00BD2E81"/>
    <w:rsid w:val="00BD39AE"/>
    <w:rsid w:val="00BD46D0"/>
    <w:rsid w:val="00BD585A"/>
    <w:rsid w:val="00BD5AFD"/>
    <w:rsid w:val="00BD6C47"/>
    <w:rsid w:val="00BD7636"/>
    <w:rsid w:val="00BE1B59"/>
    <w:rsid w:val="00BE2A41"/>
    <w:rsid w:val="00BE2F24"/>
    <w:rsid w:val="00BE4658"/>
    <w:rsid w:val="00BE7B54"/>
    <w:rsid w:val="00BF0F00"/>
    <w:rsid w:val="00BF1C3A"/>
    <w:rsid w:val="00BF282A"/>
    <w:rsid w:val="00C0771A"/>
    <w:rsid w:val="00C10B7C"/>
    <w:rsid w:val="00C10FC4"/>
    <w:rsid w:val="00C15319"/>
    <w:rsid w:val="00C21893"/>
    <w:rsid w:val="00C220EF"/>
    <w:rsid w:val="00C252B7"/>
    <w:rsid w:val="00C30064"/>
    <w:rsid w:val="00C32F1A"/>
    <w:rsid w:val="00C464D4"/>
    <w:rsid w:val="00C4708A"/>
    <w:rsid w:val="00C50812"/>
    <w:rsid w:val="00C565E5"/>
    <w:rsid w:val="00C60915"/>
    <w:rsid w:val="00C70AA9"/>
    <w:rsid w:val="00C711D3"/>
    <w:rsid w:val="00C73C18"/>
    <w:rsid w:val="00C751C4"/>
    <w:rsid w:val="00C770F1"/>
    <w:rsid w:val="00C77319"/>
    <w:rsid w:val="00C77354"/>
    <w:rsid w:val="00C9159B"/>
    <w:rsid w:val="00C91E68"/>
    <w:rsid w:val="00C97853"/>
    <w:rsid w:val="00CA51A4"/>
    <w:rsid w:val="00CA554C"/>
    <w:rsid w:val="00CA58B4"/>
    <w:rsid w:val="00CA7C96"/>
    <w:rsid w:val="00CB036B"/>
    <w:rsid w:val="00CB3205"/>
    <w:rsid w:val="00CB3973"/>
    <w:rsid w:val="00CB3C05"/>
    <w:rsid w:val="00CB3C8D"/>
    <w:rsid w:val="00CC3082"/>
    <w:rsid w:val="00CC3306"/>
    <w:rsid w:val="00CC39CB"/>
    <w:rsid w:val="00CC493A"/>
    <w:rsid w:val="00CD01F1"/>
    <w:rsid w:val="00CD0639"/>
    <w:rsid w:val="00CD14AB"/>
    <w:rsid w:val="00CD1C53"/>
    <w:rsid w:val="00CD2752"/>
    <w:rsid w:val="00CD4F50"/>
    <w:rsid w:val="00CD5AA6"/>
    <w:rsid w:val="00CE2310"/>
    <w:rsid w:val="00CE3B96"/>
    <w:rsid w:val="00CF02E2"/>
    <w:rsid w:val="00CF1E00"/>
    <w:rsid w:val="00CF6FA8"/>
    <w:rsid w:val="00D0403C"/>
    <w:rsid w:val="00D12E6E"/>
    <w:rsid w:val="00D13620"/>
    <w:rsid w:val="00D20BF0"/>
    <w:rsid w:val="00D22F19"/>
    <w:rsid w:val="00D24229"/>
    <w:rsid w:val="00D25835"/>
    <w:rsid w:val="00D30817"/>
    <w:rsid w:val="00D34AC3"/>
    <w:rsid w:val="00D4208F"/>
    <w:rsid w:val="00D42E38"/>
    <w:rsid w:val="00D45D48"/>
    <w:rsid w:val="00D468E0"/>
    <w:rsid w:val="00D507AB"/>
    <w:rsid w:val="00D52033"/>
    <w:rsid w:val="00D57CA5"/>
    <w:rsid w:val="00D629E8"/>
    <w:rsid w:val="00D64FBF"/>
    <w:rsid w:val="00D6678D"/>
    <w:rsid w:val="00D711C0"/>
    <w:rsid w:val="00D742A1"/>
    <w:rsid w:val="00D803B5"/>
    <w:rsid w:val="00D806DC"/>
    <w:rsid w:val="00D80D45"/>
    <w:rsid w:val="00D81089"/>
    <w:rsid w:val="00D85462"/>
    <w:rsid w:val="00D86408"/>
    <w:rsid w:val="00D9287C"/>
    <w:rsid w:val="00D94AB7"/>
    <w:rsid w:val="00D94F04"/>
    <w:rsid w:val="00DA3851"/>
    <w:rsid w:val="00DA3934"/>
    <w:rsid w:val="00DA3D73"/>
    <w:rsid w:val="00DA60E7"/>
    <w:rsid w:val="00DA73A6"/>
    <w:rsid w:val="00DB01F5"/>
    <w:rsid w:val="00DB26CD"/>
    <w:rsid w:val="00DB674C"/>
    <w:rsid w:val="00DC05FE"/>
    <w:rsid w:val="00DC1462"/>
    <w:rsid w:val="00DC1769"/>
    <w:rsid w:val="00DD0287"/>
    <w:rsid w:val="00DD10C0"/>
    <w:rsid w:val="00DD48E6"/>
    <w:rsid w:val="00DD7F0D"/>
    <w:rsid w:val="00DE1293"/>
    <w:rsid w:val="00DE1588"/>
    <w:rsid w:val="00DE5B79"/>
    <w:rsid w:val="00DE7A01"/>
    <w:rsid w:val="00DF2EF9"/>
    <w:rsid w:val="00DF6D6B"/>
    <w:rsid w:val="00E12621"/>
    <w:rsid w:val="00E1749C"/>
    <w:rsid w:val="00E20861"/>
    <w:rsid w:val="00E23DB1"/>
    <w:rsid w:val="00E25D1F"/>
    <w:rsid w:val="00E30A68"/>
    <w:rsid w:val="00E314AF"/>
    <w:rsid w:val="00E34D2F"/>
    <w:rsid w:val="00E46CB6"/>
    <w:rsid w:val="00E474F4"/>
    <w:rsid w:val="00E51107"/>
    <w:rsid w:val="00E55411"/>
    <w:rsid w:val="00E55F2E"/>
    <w:rsid w:val="00E56F65"/>
    <w:rsid w:val="00E57A0E"/>
    <w:rsid w:val="00E6487C"/>
    <w:rsid w:val="00E67927"/>
    <w:rsid w:val="00E70CD0"/>
    <w:rsid w:val="00E72D99"/>
    <w:rsid w:val="00E72E79"/>
    <w:rsid w:val="00E7378D"/>
    <w:rsid w:val="00E73FBB"/>
    <w:rsid w:val="00E902D1"/>
    <w:rsid w:val="00E9094E"/>
    <w:rsid w:val="00E914C1"/>
    <w:rsid w:val="00E920D4"/>
    <w:rsid w:val="00E94C21"/>
    <w:rsid w:val="00E97D03"/>
    <w:rsid w:val="00EA5B00"/>
    <w:rsid w:val="00EB2A3F"/>
    <w:rsid w:val="00EB3C8C"/>
    <w:rsid w:val="00EB523B"/>
    <w:rsid w:val="00EC0271"/>
    <w:rsid w:val="00EC07F0"/>
    <w:rsid w:val="00EC2CA9"/>
    <w:rsid w:val="00EC3EB1"/>
    <w:rsid w:val="00EC44CD"/>
    <w:rsid w:val="00EC59DA"/>
    <w:rsid w:val="00EC5C56"/>
    <w:rsid w:val="00ED06D5"/>
    <w:rsid w:val="00ED39B8"/>
    <w:rsid w:val="00ED5065"/>
    <w:rsid w:val="00ED7301"/>
    <w:rsid w:val="00EE2936"/>
    <w:rsid w:val="00EE4341"/>
    <w:rsid w:val="00EE6738"/>
    <w:rsid w:val="00EF13AE"/>
    <w:rsid w:val="00EF25F5"/>
    <w:rsid w:val="00EF33F5"/>
    <w:rsid w:val="00EF4AF8"/>
    <w:rsid w:val="00F0078E"/>
    <w:rsid w:val="00F03E1A"/>
    <w:rsid w:val="00F073D5"/>
    <w:rsid w:val="00F07871"/>
    <w:rsid w:val="00F202FA"/>
    <w:rsid w:val="00F230E9"/>
    <w:rsid w:val="00F30F0F"/>
    <w:rsid w:val="00F32ABE"/>
    <w:rsid w:val="00F34EDF"/>
    <w:rsid w:val="00F4361B"/>
    <w:rsid w:val="00F453CE"/>
    <w:rsid w:val="00F46A35"/>
    <w:rsid w:val="00F471AF"/>
    <w:rsid w:val="00F47F93"/>
    <w:rsid w:val="00F50813"/>
    <w:rsid w:val="00F5157A"/>
    <w:rsid w:val="00F51904"/>
    <w:rsid w:val="00F5237D"/>
    <w:rsid w:val="00F579C6"/>
    <w:rsid w:val="00F6123C"/>
    <w:rsid w:val="00F633D6"/>
    <w:rsid w:val="00F63B67"/>
    <w:rsid w:val="00F67048"/>
    <w:rsid w:val="00F73994"/>
    <w:rsid w:val="00F74B3A"/>
    <w:rsid w:val="00F764A1"/>
    <w:rsid w:val="00F820A5"/>
    <w:rsid w:val="00F849EB"/>
    <w:rsid w:val="00F86DAF"/>
    <w:rsid w:val="00F915A3"/>
    <w:rsid w:val="00F917AB"/>
    <w:rsid w:val="00F94D18"/>
    <w:rsid w:val="00F9790B"/>
    <w:rsid w:val="00FA220C"/>
    <w:rsid w:val="00FA24F7"/>
    <w:rsid w:val="00FA368D"/>
    <w:rsid w:val="00FB4909"/>
    <w:rsid w:val="00FB5C4A"/>
    <w:rsid w:val="00FC023E"/>
    <w:rsid w:val="00FC26D4"/>
    <w:rsid w:val="00FC3EAD"/>
    <w:rsid w:val="00FC63A1"/>
    <w:rsid w:val="00FD2032"/>
    <w:rsid w:val="00FD3D51"/>
    <w:rsid w:val="00FD4B99"/>
    <w:rsid w:val="00FD6BC8"/>
    <w:rsid w:val="00FE2672"/>
    <w:rsid w:val="00FE564A"/>
    <w:rsid w:val="00FE6020"/>
    <w:rsid w:val="00FE664A"/>
    <w:rsid w:val="00FF2E31"/>
    <w:rsid w:val="00FF39A3"/>
    <w:rsid w:val="00FF40A6"/>
    <w:rsid w:val="00FF56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9FF89"/>
  <w15:docId w15:val="{6DFC165C-68DA-468A-A157-93ED6075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35"/>
    <w:rPr>
      <w:sz w:val="24"/>
      <w:szCs w:val="24"/>
      <w:lang w:eastAsia="ja-JP"/>
    </w:rPr>
  </w:style>
  <w:style w:type="paragraph" w:styleId="Overskrift2">
    <w:name w:val="heading 2"/>
    <w:basedOn w:val="Normal"/>
    <w:next w:val="Normal"/>
    <w:link w:val="Overskrift2Tegn"/>
    <w:uiPriority w:val="9"/>
    <w:unhideWhenUsed/>
    <w:locked/>
    <w:rsid w:val="00A06E63"/>
    <w:pPr>
      <w:keepNext/>
      <w:keepLines/>
      <w:spacing w:before="240"/>
      <w:outlineLvl w:val="1"/>
    </w:pPr>
    <w:rPr>
      <w:rFonts w:ascii="Arial" w:eastAsiaTheme="majorEastAsia" w:hAnsi="Arial" w:cstheme="majorBidi"/>
      <w:b/>
      <w:sz w:val="22"/>
      <w:szCs w:val="26"/>
      <w:lang w:eastAsia="en-US"/>
    </w:rPr>
  </w:style>
  <w:style w:type="paragraph" w:styleId="Overskrift3">
    <w:name w:val="heading 3"/>
    <w:basedOn w:val="Normal"/>
    <w:next w:val="Normal"/>
    <w:link w:val="Overskrift3Tegn"/>
    <w:uiPriority w:val="9"/>
    <w:unhideWhenUsed/>
    <w:qFormat/>
    <w:locked/>
    <w:rsid w:val="007B666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78DA"/>
    <w:pPr>
      <w:ind w:left="720"/>
    </w:pPr>
    <w:rPr>
      <w:rFonts w:ascii="Arial" w:hAnsi="Arial" w:cs="Arial"/>
      <w:sz w:val="20"/>
      <w:szCs w:val="20"/>
      <w:lang w:eastAsia="da-DK"/>
    </w:rPr>
  </w:style>
  <w:style w:type="paragraph" w:styleId="Markeringsbobletekst">
    <w:name w:val="Balloon Text"/>
    <w:basedOn w:val="Normal"/>
    <w:link w:val="MarkeringsbobletekstTegn"/>
    <w:uiPriority w:val="99"/>
    <w:rsid w:val="00C91E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C91E68"/>
    <w:rPr>
      <w:rFonts w:ascii="Tahoma" w:hAnsi="Tahoma" w:cs="Tahoma"/>
      <w:sz w:val="16"/>
      <w:szCs w:val="16"/>
      <w:lang w:eastAsia="ja-JP"/>
    </w:rPr>
  </w:style>
  <w:style w:type="character" w:styleId="Hyperlink">
    <w:name w:val="Hyperlink"/>
    <w:basedOn w:val="Standardskrifttypeiafsnit"/>
    <w:uiPriority w:val="99"/>
    <w:rsid w:val="00FF2E31"/>
    <w:rPr>
      <w:rFonts w:cs="Times New Roman"/>
      <w:color w:val="0000FF"/>
      <w:u w:val="single"/>
    </w:rPr>
  </w:style>
  <w:style w:type="paragraph" w:styleId="NormalWeb">
    <w:name w:val="Normal (Web)"/>
    <w:basedOn w:val="Normal"/>
    <w:uiPriority w:val="99"/>
    <w:rsid w:val="00FF2E31"/>
    <w:pPr>
      <w:spacing w:before="100" w:beforeAutospacing="1" w:after="100" w:afterAutospacing="1"/>
    </w:pPr>
    <w:rPr>
      <w:lang w:eastAsia="da-DK"/>
    </w:rPr>
  </w:style>
  <w:style w:type="character" w:customStyle="1" w:styleId="apple-converted-space">
    <w:name w:val="apple-converted-space"/>
    <w:basedOn w:val="Standardskrifttypeiafsnit"/>
    <w:uiPriority w:val="99"/>
    <w:rsid w:val="001C30B2"/>
    <w:rPr>
      <w:rFonts w:cs="Times New Roman"/>
    </w:rPr>
  </w:style>
  <w:style w:type="character" w:styleId="Kommentarhenvisning">
    <w:name w:val="annotation reference"/>
    <w:basedOn w:val="Standardskrifttypeiafsnit"/>
    <w:uiPriority w:val="99"/>
    <w:rsid w:val="00842C1C"/>
    <w:rPr>
      <w:rFonts w:cs="Times New Roman"/>
      <w:sz w:val="16"/>
      <w:szCs w:val="16"/>
    </w:rPr>
  </w:style>
  <w:style w:type="paragraph" w:styleId="Kommentartekst">
    <w:name w:val="annotation text"/>
    <w:basedOn w:val="Normal"/>
    <w:link w:val="KommentartekstTegn"/>
    <w:uiPriority w:val="99"/>
    <w:rsid w:val="00842C1C"/>
    <w:rPr>
      <w:sz w:val="20"/>
      <w:szCs w:val="20"/>
    </w:rPr>
  </w:style>
  <w:style w:type="character" w:customStyle="1" w:styleId="KommentartekstTegn">
    <w:name w:val="Kommentartekst Tegn"/>
    <w:basedOn w:val="Standardskrifttypeiafsnit"/>
    <w:link w:val="Kommentartekst"/>
    <w:uiPriority w:val="99"/>
    <w:locked/>
    <w:rsid w:val="00842C1C"/>
    <w:rPr>
      <w:rFonts w:cs="Times New Roman"/>
      <w:lang w:eastAsia="ja-JP"/>
    </w:rPr>
  </w:style>
  <w:style w:type="paragraph" w:styleId="Kommentaremne">
    <w:name w:val="annotation subject"/>
    <w:basedOn w:val="Kommentartekst"/>
    <w:next w:val="Kommentartekst"/>
    <w:link w:val="KommentaremneTegn"/>
    <w:uiPriority w:val="99"/>
    <w:rsid w:val="00842C1C"/>
    <w:rPr>
      <w:b/>
      <w:bCs/>
    </w:rPr>
  </w:style>
  <w:style w:type="character" w:customStyle="1" w:styleId="KommentaremneTegn">
    <w:name w:val="Kommentaremne Tegn"/>
    <w:basedOn w:val="KommentartekstTegn"/>
    <w:link w:val="Kommentaremne"/>
    <w:uiPriority w:val="99"/>
    <w:locked/>
    <w:rsid w:val="00842C1C"/>
    <w:rPr>
      <w:rFonts w:cs="Times New Roman"/>
      <w:b/>
      <w:bCs/>
      <w:lang w:eastAsia="ja-JP"/>
    </w:rPr>
  </w:style>
  <w:style w:type="paragraph" w:styleId="Sidehoved">
    <w:name w:val="header"/>
    <w:basedOn w:val="Normal"/>
    <w:link w:val="SidehovedTegn"/>
    <w:uiPriority w:val="99"/>
    <w:unhideWhenUsed/>
    <w:rsid w:val="004E63F9"/>
    <w:pPr>
      <w:tabs>
        <w:tab w:val="center" w:pos="4819"/>
        <w:tab w:val="right" w:pos="9638"/>
      </w:tabs>
    </w:pPr>
  </w:style>
  <w:style w:type="character" w:customStyle="1" w:styleId="SidehovedTegn">
    <w:name w:val="Sidehoved Tegn"/>
    <w:basedOn w:val="Standardskrifttypeiafsnit"/>
    <w:link w:val="Sidehoved"/>
    <w:uiPriority w:val="99"/>
    <w:rsid w:val="004E63F9"/>
    <w:rPr>
      <w:sz w:val="24"/>
      <w:szCs w:val="24"/>
      <w:lang w:eastAsia="ja-JP"/>
    </w:rPr>
  </w:style>
  <w:style w:type="paragraph" w:styleId="Sidefod">
    <w:name w:val="footer"/>
    <w:basedOn w:val="Normal"/>
    <w:link w:val="SidefodTegn"/>
    <w:uiPriority w:val="99"/>
    <w:unhideWhenUsed/>
    <w:rsid w:val="004E63F9"/>
    <w:pPr>
      <w:tabs>
        <w:tab w:val="center" w:pos="4819"/>
        <w:tab w:val="right" w:pos="9638"/>
      </w:tabs>
    </w:pPr>
  </w:style>
  <w:style w:type="character" w:customStyle="1" w:styleId="SidefodTegn">
    <w:name w:val="Sidefod Tegn"/>
    <w:basedOn w:val="Standardskrifttypeiafsnit"/>
    <w:link w:val="Sidefod"/>
    <w:uiPriority w:val="99"/>
    <w:rsid w:val="004E63F9"/>
    <w:rPr>
      <w:sz w:val="24"/>
      <w:szCs w:val="24"/>
      <w:lang w:eastAsia="ja-JP"/>
    </w:rPr>
  </w:style>
  <w:style w:type="paragraph" w:styleId="Almindeligtekst">
    <w:name w:val="Plain Text"/>
    <w:basedOn w:val="Normal"/>
    <w:link w:val="AlmindeligtekstTegn"/>
    <w:uiPriority w:val="99"/>
    <w:semiHidden/>
    <w:unhideWhenUsed/>
    <w:rsid w:val="00B16F83"/>
    <w:rPr>
      <w:rFonts w:ascii="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16F83"/>
    <w:rPr>
      <w:rFonts w:ascii="Calibri" w:hAnsi="Calibri"/>
      <w:szCs w:val="21"/>
      <w:lang w:eastAsia="en-US"/>
    </w:rPr>
  </w:style>
  <w:style w:type="paragraph" w:customStyle="1" w:styleId="Default">
    <w:name w:val="Default"/>
    <w:rsid w:val="00806F92"/>
    <w:pPr>
      <w:autoSpaceDE w:val="0"/>
      <w:autoSpaceDN w:val="0"/>
      <w:adjustRightInd w:val="0"/>
    </w:pPr>
    <w:rPr>
      <w:rFonts w:ascii="Arial" w:hAnsi="Arial" w:cs="Arial"/>
      <w:color w:val="000000"/>
      <w:sz w:val="24"/>
      <w:szCs w:val="24"/>
    </w:rPr>
  </w:style>
  <w:style w:type="character" w:customStyle="1" w:styleId="tgc">
    <w:name w:val="_tgc"/>
    <w:basedOn w:val="Standardskrifttypeiafsnit"/>
    <w:rsid w:val="00102D83"/>
  </w:style>
  <w:style w:type="character" w:styleId="BesgtLink">
    <w:name w:val="FollowedHyperlink"/>
    <w:basedOn w:val="Standardskrifttypeiafsnit"/>
    <w:uiPriority w:val="99"/>
    <w:semiHidden/>
    <w:unhideWhenUsed/>
    <w:rsid w:val="006553F3"/>
    <w:rPr>
      <w:color w:val="800080" w:themeColor="followedHyperlink"/>
      <w:u w:val="single"/>
    </w:rPr>
  </w:style>
  <w:style w:type="paragraph" w:styleId="Titel">
    <w:name w:val="Title"/>
    <w:basedOn w:val="Normal"/>
    <w:next w:val="Normal"/>
    <w:link w:val="TitelTegn"/>
    <w:qFormat/>
    <w:locked/>
    <w:rsid w:val="00E90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E9094E"/>
    <w:rPr>
      <w:rFonts w:asciiTheme="majorHAnsi" w:eastAsiaTheme="majorEastAsia" w:hAnsiTheme="majorHAnsi" w:cstheme="majorBidi"/>
      <w:color w:val="17365D" w:themeColor="text2" w:themeShade="BF"/>
      <w:spacing w:val="5"/>
      <w:kern w:val="28"/>
      <w:sz w:val="52"/>
      <w:szCs w:val="52"/>
      <w:lang w:eastAsia="ja-JP"/>
    </w:rPr>
  </w:style>
  <w:style w:type="paragraph" w:styleId="Undertitel">
    <w:name w:val="Subtitle"/>
    <w:basedOn w:val="Normal"/>
    <w:next w:val="Normal"/>
    <w:link w:val="UndertitelTegn"/>
    <w:qFormat/>
    <w:locked/>
    <w:rsid w:val="00E9094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E9094E"/>
    <w:rPr>
      <w:rFonts w:asciiTheme="majorHAnsi" w:eastAsiaTheme="majorEastAsia" w:hAnsiTheme="majorHAnsi" w:cstheme="majorBidi"/>
      <w:i/>
      <w:iCs/>
      <w:color w:val="4F81BD" w:themeColor="accent1"/>
      <w:spacing w:val="15"/>
      <w:sz w:val="24"/>
      <w:szCs w:val="24"/>
      <w:lang w:eastAsia="ja-JP"/>
    </w:rPr>
  </w:style>
  <w:style w:type="character" w:styleId="Kraftigfremhvning">
    <w:name w:val="Intense Emphasis"/>
    <w:basedOn w:val="Standardskrifttypeiafsnit"/>
    <w:uiPriority w:val="21"/>
    <w:qFormat/>
    <w:rsid w:val="00E9094E"/>
    <w:rPr>
      <w:b/>
      <w:bCs/>
      <w:i/>
      <w:iCs/>
      <w:color w:val="4F81BD" w:themeColor="accent1"/>
    </w:rPr>
  </w:style>
  <w:style w:type="character" w:customStyle="1" w:styleId="Overskrift2Tegn">
    <w:name w:val="Overskrift 2 Tegn"/>
    <w:basedOn w:val="Standardskrifttypeiafsnit"/>
    <w:link w:val="Overskrift2"/>
    <w:uiPriority w:val="9"/>
    <w:rsid w:val="00A06E63"/>
    <w:rPr>
      <w:rFonts w:ascii="Arial" w:eastAsiaTheme="majorEastAsia" w:hAnsi="Arial" w:cstheme="majorBidi"/>
      <w:b/>
      <w:szCs w:val="26"/>
      <w:lang w:eastAsia="en-US"/>
    </w:rPr>
  </w:style>
  <w:style w:type="character" w:customStyle="1" w:styleId="Overskrift3Tegn">
    <w:name w:val="Overskrift 3 Tegn"/>
    <w:basedOn w:val="Standardskrifttypeiafsnit"/>
    <w:link w:val="Overskrift3"/>
    <w:uiPriority w:val="9"/>
    <w:rsid w:val="007B6660"/>
    <w:rPr>
      <w:rFonts w:asciiTheme="majorHAnsi" w:eastAsiaTheme="majorEastAsia" w:hAnsiTheme="majorHAnsi" w:cstheme="majorBidi"/>
      <w:b/>
      <w:bCs/>
      <w:color w:val="4F81BD" w:themeColor="accent1"/>
      <w:lang w:eastAsia="en-US"/>
    </w:rPr>
  </w:style>
  <w:style w:type="paragraph" w:styleId="Ingenafstand">
    <w:name w:val="No Spacing"/>
    <w:uiPriority w:val="1"/>
    <w:qFormat/>
    <w:rsid w:val="007B6660"/>
    <w:rPr>
      <w:rFonts w:asciiTheme="minorHAnsi" w:eastAsiaTheme="minorHAnsi" w:hAnsiTheme="minorHAnsi" w:cstheme="minorBidi"/>
      <w:lang w:eastAsia="en-US"/>
    </w:rPr>
  </w:style>
  <w:style w:type="table" w:styleId="Tabel-Gitter">
    <w:name w:val="Table Grid"/>
    <w:basedOn w:val="Tabel-Normal"/>
    <w:locked/>
    <w:rsid w:val="00BD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366">
      <w:bodyDiv w:val="1"/>
      <w:marLeft w:val="0"/>
      <w:marRight w:val="0"/>
      <w:marTop w:val="0"/>
      <w:marBottom w:val="0"/>
      <w:divBdr>
        <w:top w:val="none" w:sz="0" w:space="0" w:color="auto"/>
        <w:left w:val="none" w:sz="0" w:space="0" w:color="auto"/>
        <w:bottom w:val="none" w:sz="0" w:space="0" w:color="auto"/>
        <w:right w:val="none" w:sz="0" w:space="0" w:color="auto"/>
      </w:divBdr>
    </w:div>
    <w:div w:id="94517474">
      <w:bodyDiv w:val="1"/>
      <w:marLeft w:val="0"/>
      <w:marRight w:val="0"/>
      <w:marTop w:val="0"/>
      <w:marBottom w:val="0"/>
      <w:divBdr>
        <w:top w:val="none" w:sz="0" w:space="0" w:color="auto"/>
        <w:left w:val="none" w:sz="0" w:space="0" w:color="auto"/>
        <w:bottom w:val="none" w:sz="0" w:space="0" w:color="auto"/>
        <w:right w:val="none" w:sz="0" w:space="0" w:color="auto"/>
      </w:divBdr>
    </w:div>
    <w:div w:id="142281499">
      <w:bodyDiv w:val="1"/>
      <w:marLeft w:val="0"/>
      <w:marRight w:val="0"/>
      <w:marTop w:val="0"/>
      <w:marBottom w:val="0"/>
      <w:divBdr>
        <w:top w:val="none" w:sz="0" w:space="0" w:color="auto"/>
        <w:left w:val="none" w:sz="0" w:space="0" w:color="auto"/>
        <w:bottom w:val="none" w:sz="0" w:space="0" w:color="auto"/>
        <w:right w:val="none" w:sz="0" w:space="0" w:color="auto"/>
      </w:divBdr>
    </w:div>
    <w:div w:id="147089856">
      <w:bodyDiv w:val="1"/>
      <w:marLeft w:val="0"/>
      <w:marRight w:val="0"/>
      <w:marTop w:val="0"/>
      <w:marBottom w:val="0"/>
      <w:divBdr>
        <w:top w:val="none" w:sz="0" w:space="0" w:color="auto"/>
        <w:left w:val="none" w:sz="0" w:space="0" w:color="auto"/>
        <w:bottom w:val="none" w:sz="0" w:space="0" w:color="auto"/>
        <w:right w:val="none" w:sz="0" w:space="0" w:color="auto"/>
      </w:divBdr>
    </w:div>
    <w:div w:id="231237283">
      <w:bodyDiv w:val="1"/>
      <w:marLeft w:val="0"/>
      <w:marRight w:val="0"/>
      <w:marTop w:val="0"/>
      <w:marBottom w:val="0"/>
      <w:divBdr>
        <w:top w:val="none" w:sz="0" w:space="0" w:color="auto"/>
        <w:left w:val="none" w:sz="0" w:space="0" w:color="auto"/>
        <w:bottom w:val="none" w:sz="0" w:space="0" w:color="auto"/>
        <w:right w:val="none" w:sz="0" w:space="0" w:color="auto"/>
      </w:divBdr>
    </w:div>
    <w:div w:id="254553028">
      <w:bodyDiv w:val="1"/>
      <w:marLeft w:val="0"/>
      <w:marRight w:val="0"/>
      <w:marTop w:val="0"/>
      <w:marBottom w:val="0"/>
      <w:divBdr>
        <w:top w:val="none" w:sz="0" w:space="0" w:color="auto"/>
        <w:left w:val="none" w:sz="0" w:space="0" w:color="auto"/>
        <w:bottom w:val="none" w:sz="0" w:space="0" w:color="auto"/>
        <w:right w:val="none" w:sz="0" w:space="0" w:color="auto"/>
      </w:divBdr>
    </w:div>
    <w:div w:id="304698092">
      <w:bodyDiv w:val="1"/>
      <w:marLeft w:val="0"/>
      <w:marRight w:val="0"/>
      <w:marTop w:val="0"/>
      <w:marBottom w:val="0"/>
      <w:divBdr>
        <w:top w:val="none" w:sz="0" w:space="0" w:color="auto"/>
        <w:left w:val="none" w:sz="0" w:space="0" w:color="auto"/>
        <w:bottom w:val="none" w:sz="0" w:space="0" w:color="auto"/>
        <w:right w:val="none" w:sz="0" w:space="0" w:color="auto"/>
      </w:divBdr>
    </w:div>
    <w:div w:id="317076089">
      <w:bodyDiv w:val="1"/>
      <w:marLeft w:val="0"/>
      <w:marRight w:val="0"/>
      <w:marTop w:val="0"/>
      <w:marBottom w:val="0"/>
      <w:divBdr>
        <w:top w:val="none" w:sz="0" w:space="0" w:color="auto"/>
        <w:left w:val="none" w:sz="0" w:space="0" w:color="auto"/>
        <w:bottom w:val="none" w:sz="0" w:space="0" w:color="auto"/>
        <w:right w:val="none" w:sz="0" w:space="0" w:color="auto"/>
      </w:divBdr>
    </w:div>
    <w:div w:id="342048610">
      <w:bodyDiv w:val="1"/>
      <w:marLeft w:val="0"/>
      <w:marRight w:val="0"/>
      <w:marTop w:val="0"/>
      <w:marBottom w:val="0"/>
      <w:divBdr>
        <w:top w:val="none" w:sz="0" w:space="0" w:color="auto"/>
        <w:left w:val="none" w:sz="0" w:space="0" w:color="auto"/>
        <w:bottom w:val="none" w:sz="0" w:space="0" w:color="auto"/>
        <w:right w:val="none" w:sz="0" w:space="0" w:color="auto"/>
      </w:divBdr>
    </w:div>
    <w:div w:id="360712020">
      <w:bodyDiv w:val="1"/>
      <w:marLeft w:val="0"/>
      <w:marRight w:val="0"/>
      <w:marTop w:val="0"/>
      <w:marBottom w:val="0"/>
      <w:divBdr>
        <w:top w:val="none" w:sz="0" w:space="0" w:color="auto"/>
        <w:left w:val="none" w:sz="0" w:space="0" w:color="auto"/>
        <w:bottom w:val="none" w:sz="0" w:space="0" w:color="auto"/>
        <w:right w:val="none" w:sz="0" w:space="0" w:color="auto"/>
      </w:divBdr>
    </w:div>
    <w:div w:id="370963619">
      <w:bodyDiv w:val="1"/>
      <w:marLeft w:val="0"/>
      <w:marRight w:val="0"/>
      <w:marTop w:val="0"/>
      <w:marBottom w:val="0"/>
      <w:divBdr>
        <w:top w:val="none" w:sz="0" w:space="0" w:color="auto"/>
        <w:left w:val="none" w:sz="0" w:space="0" w:color="auto"/>
        <w:bottom w:val="none" w:sz="0" w:space="0" w:color="auto"/>
        <w:right w:val="none" w:sz="0" w:space="0" w:color="auto"/>
      </w:divBdr>
    </w:div>
    <w:div w:id="447241799">
      <w:bodyDiv w:val="1"/>
      <w:marLeft w:val="0"/>
      <w:marRight w:val="0"/>
      <w:marTop w:val="0"/>
      <w:marBottom w:val="0"/>
      <w:divBdr>
        <w:top w:val="none" w:sz="0" w:space="0" w:color="auto"/>
        <w:left w:val="none" w:sz="0" w:space="0" w:color="auto"/>
        <w:bottom w:val="none" w:sz="0" w:space="0" w:color="auto"/>
        <w:right w:val="none" w:sz="0" w:space="0" w:color="auto"/>
      </w:divBdr>
    </w:div>
    <w:div w:id="514270231">
      <w:bodyDiv w:val="1"/>
      <w:marLeft w:val="0"/>
      <w:marRight w:val="0"/>
      <w:marTop w:val="0"/>
      <w:marBottom w:val="0"/>
      <w:divBdr>
        <w:top w:val="none" w:sz="0" w:space="0" w:color="auto"/>
        <w:left w:val="none" w:sz="0" w:space="0" w:color="auto"/>
        <w:bottom w:val="none" w:sz="0" w:space="0" w:color="auto"/>
        <w:right w:val="none" w:sz="0" w:space="0" w:color="auto"/>
      </w:divBdr>
    </w:div>
    <w:div w:id="567113548">
      <w:bodyDiv w:val="1"/>
      <w:marLeft w:val="0"/>
      <w:marRight w:val="0"/>
      <w:marTop w:val="0"/>
      <w:marBottom w:val="0"/>
      <w:divBdr>
        <w:top w:val="none" w:sz="0" w:space="0" w:color="auto"/>
        <w:left w:val="none" w:sz="0" w:space="0" w:color="auto"/>
        <w:bottom w:val="none" w:sz="0" w:space="0" w:color="auto"/>
        <w:right w:val="none" w:sz="0" w:space="0" w:color="auto"/>
      </w:divBdr>
    </w:div>
    <w:div w:id="611399525">
      <w:bodyDiv w:val="1"/>
      <w:marLeft w:val="0"/>
      <w:marRight w:val="0"/>
      <w:marTop w:val="0"/>
      <w:marBottom w:val="0"/>
      <w:divBdr>
        <w:top w:val="none" w:sz="0" w:space="0" w:color="auto"/>
        <w:left w:val="none" w:sz="0" w:space="0" w:color="auto"/>
        <w:bottom w:val="none" w:sz="0" w:space="0" w:color="auto"/>
        <w:right w:val="none" w:sz="0" w:space="0" w:color="auto"/>
      </w:divBdr>
    </w:div>
    <w:div w:id="620499174">
      <w:bodyDiv w:val="1"/>
      <w:marLeft w:val="0"/>
      <w:marRight w:val="0"/>
      <w:marTop w:val="0"/>
      <w:marBottom w:val="0"/>
      <w:divBdr>
        <w:top w:val="none" w:sz="0" w:space="0" w:color="auto"/>
        <w:left w:val="none" w:sz="0" w:space="0" w:color="auto"/>
        <w:bottom w:val="none" w:sz="0" w:space="0" w:color="auto"/>
        <w:right w:val="none" w:sz="0" w:space="0" w:color="auto"/>
      </w:divBdr>
    </w:div>
    <w:div w:id="642269196">
      <w:bodyDiv w:val="1"/>
      <w:marLeft w:val="0"/>
      <w:marRight w:val="0"/>
      <w:marTop w:val="0"/>
      <w:marBottom w:val="0"/>
      <w:divBdr>
        <w:top w:val="none" w:sz="0" w:space="0" w:color="auto"/>
        <w:left w:val="none" w:sz="0" w:space="0" w:color="auto"/>
        <w:bottom w:val="none" w:sz="0" w:space="0" w:color="auto"/>
        <w:right w:val="none" w:sz="0" w:space="0" w:color="auto"/>
      </w:divBdr>
    </w:div>
    <w:div w:id="692657536">
      <w:bodyDiv w:val="1"/>
      <w:marLeft w:val="0"/>
      <w:marRight w:val="0"/>
      <w:marTop w:val="0"/>
      <w:marBottom w:val="0"/>
      <w:divBdr>
        <w:top w:val="none" w:sz="0" w:space="0" w:color="auto"/>
        <w:left w:val="none" w:sz="0" w:space="0" w:color="auto"/>
        <w:bottom w:val="none" w:sz="0" w:space="0" w:color="auto"/>
        <w:right w:val="none" w:sz="0" w:space="0" w:color="auto"/>
      </w:divBdr>
    </w:div>
    <w:div w:id="769204848">
      <w:bodyDiv w:val="1"/>
      <w:marLeft w:val="0"/>
      <w:marRight w:val="0"/>
      <w:marTop w:val="0"/>
      <w:marBottom w:val="0"/>
      <w:divBdr>
        <w:top w:val="none" w:sz="0" w:space="0" w:color="auto"/>
        <w:left w:val="none" w:sz="0" w:space="0" w:color="auto"/>
        <w:bottom w:val="none" w:sz="0" w:space="0" w:color="auto"/>
        <w:right w:val="none" w:sz="0" w:space="0" w:color="auto"/>
      </w:divBdr>
    </w:div>
    <w:div w:id="801655469">
      <w:bodyDiv w:val="1"/>
      <w:marLeft w:val="0"/>
      <w:marRight w:val="0"/>
      <w:marTop w:val="0"/>
      <w:marBottom w:val="0"/>
      <w:divBdr>
        <w:top w:val="none" w:sz="0" w:space="0" w:color="auto"/>
        <w:left w:val="none" w:sz="0" w:space="0" w:color="auto"/>
        <w:bottom w:val="none" w:sz="0" w:space="0" w:color="auto"/>
        <w:right w:val="none" w:sz="0" w:space="0" w:color="auto"/>
      </w:divBdr>
    </w:div>
    <w:div w:id="826675531">
      <w:bodyDiv w:val="1"/>
      <w:marLeft w:val="0"/>
      <w:marRight w:val="0"/>
      <w:marTop w:val="0"/>
      <w:marBottom w:val="0"/>
      <w:divBdr>
        <w:top w:val="none" w:sz="0" w:space="0" w:color="auto"/>
        <w:left w:val="none" w:sz="0" w:space="0" w:color="auto"/>
        <w:bottom w:val="none" w:sz="0" w:space="0" w:color="auto"/>
        <w:right w:val="none" w:sz="0" w:space="0" w:color="auto"/>
      </w:divBdr>
    </w:div>
    <w:div w:id="847403160">
      <w:bodyDiv w:val="1"/>
      <w:marLeft w:val="0"/>
      <w:marRight w:val="0"/>
      <w:marTop w:val="0"/>
      <w:marBottom w:val="0"/>
      <w:divBdr>
        <w:top w:val="none" w:sz="0" w:space="0" w:color="auto"/>
        <w:left w:val="none" w:sz="0" w:space="0" w:color="auto"/>
        <w:bottom w:val="none" w:sz="0" w:space="0" w:color="auto"/>
        <w:right w:val="none" w:sz="0" w:space="0" w:color="auto"/>
      </w:divBdr>
    </w:div>
    <w:div w:id="929628631">
      <w:bodyDiv w:val="1"/>
      <w:marLeft w:val="0"/>
      <w:marRight w:val="0"/>
      <w:marTop w:val="0"/>
      <w:marBottom w:val="0"/>
      <w:divBdr>
        <w:top w:val="none" w:sz="0" w:space="0" w:color="auto"/>
        <w:left w:val="none" w:sz="0" w:space="0" w:color="auto"/>
        <w:bottom w:val="none" w:sz="0" w:space="0" w:color="auto"/>
        <w:right w:val="none" w:sz="0" w:space="0" w:color="auto"/>
      </w:divBdr>
    </w:div>
    <w:div w:id="1051660808">
      <w:bodyDiv w:val="1"/>
      <w:marLeft w:val="0"/>
      <w:marRight w:val="0"/>
      <w:marTop w:val="0"/>
      <w:marBottom w:val="0"/>
      <w:divBdr>
        <w:top w:val="none" w:sz="0" w:space="0" w:color="auto"/>
        <w:left w:val="none" w:sz="0" w:space="0" w:color="auto"/>
        <w:bottom w:val="none" w:sz="0" w:space="0" w:color="auto"/>
        <w:right w:val="none" w:sz="0" w:space="0" w:color="auto"/>
      </w:divBdr>
    </w:div>
    <w:div w:id="1057244757">
      <w:bodyDiv w:val="1"/>
      <w:marLeft w:val="0"/>
      <w:marRight w:val="0"/>
      <w:marTop w:val="0"/>
      <w:marBottom w:val="0"/>
      <w:divBdr>
        <w:top w:val="none" w:sz="0" w:space="0" w:color="auto"/>
        <w:left w:val="none" w:sz="0" w:space="0" w:color="auto"/>
        <w:bottom w:val="none" w:sz="0" w:space="0" w:color="auto"/>
        <w:right w:val="none" w:sz="0" w:space="0" w:color="auto"/>
      </w:divBdr>
    </w:div>
    <w:div w:id="1204750431">
      <w:bodyDiv w:val="1"/>
      <w:marLeft w:val="0"/>
      <w:marRight w:val="0"/>
      <w:marTop w:val="0"/>
      <w:marBottom w:val="0"/>
      <w:divBdr>
        <w:top w:val="none" w:sz="0" w:space="0" w:color="auto"/>
        <w:left w:val="none" w:sz="0" w:space="0" w:color="auto"/>
        <w:bottom w:val="none" w:sz="0" w:space="0" w:color="auto"/>
        <w:right w:val="none" w:sz="0" w:space="0" w:color="auto"/>
      </w:divBdr>
    </w:div>
    <w:div w:id="1251356533">
      <w:bodyDiv w:val="1"/>
      <w:marLeft w:val="0"/>
      <w:marRight w:val="0"/>
      <w:marTop w:val="0"/>
      <w:marBottom w:val="0"/>
      <w:divBdr>
        <w:top w:val="none" w:sz="0" w:space="0" w:color="auto"/>
        <w:left w:val="none" w:sz="0" w:space="0" w:color="auto"/>
        <w:bottom w:val="none" w:sz="0" w:space="0" w:color="auto"/>
        <w:right w:val="none" w:sz="0" w:space="0" w:color="auto"/>
      </w:divBdr>
    </w:div>
    <w:div w:id="1268465960">
      <w:marLeft w:val="0"/>
      <w:marRight w:val="0"/>
      <w:marTop w:val="0"/>
      <w:marBottom w:val="0"/>
      <w:divBdr>
        <w:top w:val="none" w:sz="0" w:space="0" w:color="auto"/>
        <w:left w:val="none" w:sz="0" w:space="0" w:color="auto"/>
        <w:bottom w:val="none" w:sz="0" w:space="0" w:color="auto"/>
        <w:right w:val="none" w:sz="0" w:space="0" w:color="auto"/>
      </w:divBdr>
      <w:divsChild>
        <w:div w:id="1268465968">
          <w:marLeft w:val="0"/>
          <w:marRight w:val="0"/>
          <w:marTop w:val="0"/>
          <w:marBottom w:val="0"/>
          <w:divBdr>
            <w:top w:val="none" w:sz="0" w:space="0" w:color="auto"/>
            <w:left w:val="none" w:sz="0" w:space="0" w:color="auto"/>
            <w:bottom w:val="none" w:sz="0" w:space="0" w:color="auto"/>
            <w:right w:val="none" w:sz="0" w:space="0" w:color="auto"/>
          </w:divBdr>
        </w:div>
        <w:div w:id="1268465971">
          <w:marLeft w:val="0"/>
          <w:marRight w:val="0"/>
          <w:marTop w:val="0"/>
          <w:marBottom w:val="0"/>
          <w:divBdr>
            <w:top w:val="none" w:sz="0" w:space="0" w:color="auto"/>
            <w:left w:val="none" w:sz="0" w:space="0" w:color="auto"/>
            <w:bottom w:val="none" w:sz="0" w:space="0" w:color="auto"/>
            <w:right w:val="none" w:sz="0" w:space="0" w:color="auto"/>
          </w:divBdr>
        </w:div>
      </w:divsChild>
    </w:div>
    <w:div w:id="1268465962">
      <w:marLeft w:val="0"/>
      <w:marRight w:val="0"/>
      <w:marTop w:val="0"/>
      <w:marBottom w:val="0"/>
      <w:divBdr>
        <w:top w:val="none" w:sz="0" w:space="0" w:color="auto"/>
        <w:left w:val="none" w:sz="0" w:space="0" w:color="auto"/>
        <w:bottom w:val="none" w:sz="0" w:space="0" w:color="auto"/>
        <w:right w:val="none" w:sz="0" w:space="0" w:color="auto"/>
      </w:divBdr>
    </w:div>
    <w:div w:id="1268465963">
      <w:marLeft w:val="0"/>
      <w:marRight w:val="0"/>
      <w:marTop w:val="0"/>
      <w:marBottom w:val="0"/>
      <w:divBdr>
        <w:top w:val="none" w:sz="0" w:space="0" w:color="auto"/>
        <w:left w:val="none" w:sz="0" w:space="0" w:color="auto"/>
        <w:bottom w:val="none" w:sz="0" w:space="0" w:color="auto"/>
        <w:right w:val="none" w:sz="0" w:space="0" w:color="auto"/>
      </w:divBdr>
    </w:div>
    <w:div w:id="1268465964">
      <w:marLeft w:val="0"/>
      <w:marRight w:val="0"/>
      <w:marTop w:val="0"/>
      <w:marBottom w:val="0"/>
      <w:divBdr>
        <w:top w:val="none" w:sz="0" w:space="0" w:color="auto"/>
        <w:left w:val="none" w:sz="0" w:space="0" w:color="auto"/>
        <w:bottom w:val="none" w:sz="0" w:space="0" w:color="auto"/>
        <w:right w:val="none" w:sz="0" w:space="0" w:color="auto"/>
      </w:divBdr>
    </w:div>
    <w:div w:id="1268465965">
      <w:marLeft w:val="0"/>
      <w:marRight w:val="0"/>
      <w:marTop w:val="0"/>
      <w:marBottom w:val="0"/>
      <w:divBdr>
        <w:top w:val="none" w:sz="0" w:space="0" w:color="auto"/>
        <w:left w:val="none" w:sz="0" w:space="0" w:color="auto"/>
        <w:bottom w:val="none" w:sz="0" w:space="0" w:color="auto"/>
        <w:right w:val="none" w:sz="0" w:space="0" w:color="auto"/>
      </w:divBdr>
    </w:div>
    <w:div w:id="1268465966">
      <w:marLeft w:val="0"/>
      <w:marRight w:val="0"/>
      <w:marTop w:val="0"/>
      <w:marBottom w:val="0"/>
      <w:divBdr>
        <w:top w:val="none" w:sz="0" w:space="0" w:color="auto"/>
        <w:left w:val="none" w:sz="0" w:space="0" w:color="auto"/>
        <w:bottom w:val="none" w:sz="0" w:space="0" w:color="auto"/>
        <w:right w:val="none" w:sz="0" w:space="0" w:color="auto"/>
      </w:divBdr>
    </w:div>
    <w:div w:id="1268465967">
      <w:marLeft w:val="0"/>
      <w:marRight w:val="0"/>
      <w:marTop w:val="0"/>
      <w:marBottom w:val="0"/>
      <w:divBdr>
        <w:top w:val="none" w:sz="0" w:space="0" w:color="auto"/>
        <w:left w:val="none" w:sz="0" w:space="0" w:color="auto"/>
        <w:bottom w:val="none" w:sz="0" w:space="0" w:color="auto"/>
        <w:right w:val="none" w:sz="0" w:space="0" w:color="auto"/>
      </w:divBdr>
      <w:divsChild>
        <w:div w:id="1268465969">
          <w:marLeft w:val="0"/>
          <w:marRight w:val="0"/>
          <w:marTop w:val="0"/>
          <w:marBottom w:val="0"/>
          <w:divBdr>
            <w:top w:val="none" w:sz="0" w:space="0" w:color="auto"/>
            <w:left w:val="none" w:sz="0" w:space="0" w:color="auto"/>
            <w:bottom w:val="none" w:sz="0" w:space="0" w:color="auto"/>
            <w:right w:val="none" w:sz="0" w:space="0" w:color="auto"/>
          </w:divBdr>
          <w:divsChild>
            <w:div w:id="1268465959">
              <w:marLeft w:val="0"/>
              <w:marRight w:val="0"/>
              <w:marTop w:val="0"/>
              <w:marBottom w:val="0"/>
              <w:divBdr>
                <w:top w:val="none" w:sz="0" w:space="0" w:color="auto"/>
                <w:left w:val="none" w:sz="0" w:space="0" w:color="auto"/>
                <w:bottom w:val="none" w:sz="0" w:space="0" w:color="auto"/>
                <w:right w:val="none" w:sz="0" w:space="0" w:color="auto"/>
              </w:divBdr>
              <w:divsChild>
                <w:div w:id="12684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5970">
      <w:marLeft w:val="0"/>
      <w:marRight w:val="0"/>
      <w:marTop w:val="0"/>
      <w:marBottom w:val="0"/>
      <w:divBdr>
        <w:top w:val="none" w:sz="0" w:space="0" w:color="auto"/>
        <w:left w:val="none" w:sz="0" w:space="0" w:color="auto"/>
        <w:bottom w:val="none" w:sz="0" w:space="0" w:color="auto"/>
        <w:right w:val="none" w:sz="0" w:space="0" w:color="auto"/>
      </w:divBdr>
    </w:div>
    <w:div w:id="1268465972">
      <w:marLeft w:val="0"/>
      <w:marRight w:val="0"/>
      <w:marTop w:val="0"/>
      <w:marBottom w:val="0"/>
      <w:divBdr>
        <w:top w:val="none" w:sz="0" w:space="0" w:color="auto"/>
        <w:left w:val="none" w:sz="0" w:space="0" w:color="auto"/>
        <w:bottom w:val="none" w:sz="0" w:space="0" w:color="auto"/>
        <w:right w:val="none" w:sz="0" w:space="0" w:color="auto"/>
      </w:divBdr>
    </w:div>
    <w:div w:id="1268465973">
      <w:marLeft w:val="0"/>
      <w:marRight w:val="0"/>
      <w:marTop w:val="0"/>
      <w:marBottom w:val="0"/>
      <w:divBdr>
        <w:top w:val="none" w:sz="0" w:space="0" w:color="auto"/>
        <w:left w:val="none" w:sz="0" w:space="0" w:color="auto"/>
        <w:bottom w:val="none" w:sz="0" w:space="0" w:color="auto"/>
        <w:right w:val="none" w:sz="0" w:space="0" w:color="auto"/>
      </w:divBdr>
    </w:div>
    <w:div w:id="1276987632">
      <w:bodyDiv w:val="1"/>
      <w:marLeft w:val="0"/>
      <w:marRight w:val="0"/>
      <w:marTop w:val="0"/>
      <w:marBottom w:val="0"/>
      <w:divBdr>
        <w:top w:val="none" w:sz="0" w:space="0" w:color="auto"/>
        <w:left w:val="none" w:sz="0" w:space="0" w:color="auto"/>
        <w:bottom w:val="none" w:sz="0" w:space="0" w:color="auto"/>
        <w:right w:val="none" w:sz="0" w:space="0" w:color="auto"/>
      </w:divBdr>
    </w:div>
    <w:div w:id="1283339193">
      <w:bodyDiv w:val="1"/>
      <w:marLeft w:val="0"/>
      <w:marRight w:val="0"/>
      <w:marTop w:val="0"/>
      <w:marBottom w:val="0"/>
      <w:divBdr>
        <w:top w:val="none" w:sz="0" w:space="0" w:color="auto"/>
        <w:left w:val="none" w:sz="0" w:space="0" w:color="auto"/>
        <w:bottom w:val="none" w:sz="0" w:space="0" w:color="auto"/>
        <w:right w:val="none" w:sz="0" w:space="0" w:color="auto"/>
      </w:divBdr>
    </w:div>
    <w:div w:id="1302928472">
      <w:bodyDiv w:val="1"/>
      <w:marLeft w:val="0"/>
      <w:marRight w:val="0"/>
      <w:marTop w:val="0"/>
      <w:marBottom w:val="0"/>
      <w:divBdr>
        <w:top w:val="none" w:sz="0" w:space="0" w:color="auto"/>
        <w:left w:val="none" w:sz="0" w:space="0" w:color="auto"/>
        <w:bottom w:val="none" w:sz="0" w:space="0" w:color="auto"/>
        <w:right w:val="none" w:sz="0" w:space="0" w:color="auto"/>
      </w:divBdr>
    </w:div>
    <w:div w:id="1315261250">
      <w:bodyDiv w:val="1"/>
      <w:marLeft w:val="0"/>
      <w:marRight w:val="0"/>
      <w:marTop w:val="0"/>
      <w:marBottom w:val="0"/>
      <w:divBdr>
        <w:top w:val="none" w:sz="0" w:space="0" w:color="auto"/>
        <w:left w:val="none" w:sz="0" w:space="0" w:color="auto"/>
        <w:bottom w:val="none" w:sz="0" w:space="0" w:color="auto"/>
        <w:right w:val="none" w:sz="0" w:space="0" w:color="auto"/>
      </w:divBdr>
    </w:div>
    <w:div w:id="1342703014">
      <w:bodyDiv w:val="1"/>
      <w:marLeft w:val="0"/>
      <w:marRight w:val="0"/>
      <w:marTop w:val="0"/>
      <w:marBottom w:val="0"/>
      <w:divBdr>
        <w:top w:val="none" w:sz="0" w:space="0" w:color="auto"/>
        <w:left w:val="none" w:sz="0" w:space="0" w:color="auto"/>
        <w:bottom w:val="none" w:sz="0" w:space="0" w:color="auto"/>
        <w:right w:val="none" w:sz="0" w:space="0" w:color="auto"/>
      </w:divBdr>
    </w:div>
    <w:div w:id="1413774801">
      <w:bodyDiv w:val="1"/>
      <w:marLeft w:val="0"/>
      <w:marRight w:val="0"/>
      <w:marTop w:val="0"/>
      <w:marBottom w:val="0"/>
      <w:divBdr>
        <w:top w:val="none" w:sz="0" w:space="0" w:color="auto"/>
        <w:left w:val="none" w:sz="0" w:space="0" w:color="auto"/>
        <w:bottom w:val="none" w:sz="0" w:space="0" w:color="auto"/>
        <w:right w:val="none" w:sz="0" w:space="0" w:color="auto"/>
      </w:divBdr>
    </w:div>
    <w:div w:id="1442841210">
      <w:bodyDiv w:val="1"/>
      <w:marLeft w:val="0"/>
      <w:marRight w:val="0"/>
      <w:marTop w:val="0"/>
      <w:marBottom w:val="0"/>
      <w:divBdr>
        <w:top w:val="none" w:sz="0" w:space="0" w:color="auto"/>
        <w:left w:val="none" w:sz="0" w:space="0" w:color="auto"/>
        <w:bottom w:val="none" w:sz="0" w:space="0" w:color="auto"/>
        <w:right w:val="none" w:sz="0" w:space="0" w:color="auto"/>
      </w:divBdr>
    </w:div>
    <w:div w:id="1476987730">
      <w:bodyDiv w:val="1"/>
      <w:marLeft w:val="0"/>
      <w:marRight w:val="0"/>
      <w:marTop w:val="0"/>
      <w:marBottom w:val="0"/>
      <w:divBdr>
        <w:top w:val="none" w:sz="0" w:space="0" w:color="auto"/>
        <w:left w:val="none" w:sz="0" w:space="0" w:color="auto"/>
        <w:bottom w:val="none" w:sz="0" w:space="0" w:color="auto"/>
        <w:right w:val="none" w:sz="0" w:space="0" w:color="auto"/>
      </w:divBdr>
    </w:div>
    <w:div w:id="1505239583">
      <w:bodyDiv w:val="1"/>
      <w:marLeft w:val="0"/>
      <w:marRight w:val="0"/>
      <w:marTop w:val="0"/>
      <w:marBottom w:val="0"/>
      <w:divBdr>
        <w:top w:val="none" w:sz="0" w:space="0" w:color="auto"/>
        <w:left w:val="none" w:sz="0" w:space="0" w:color="auto"/>
        <w:bottom w:val="none" w:sz="0" w:space="0" w:color="auto"/>
        <w:right w:val="none" w:sz="0" w:space="0" w:color="auto"/>
      </w:divBdr>
    </w:div>
    <w:div w:id="1522158348">
      <w:bodyDiv w:val="1"/>
      <w:marLeft w:val="0"/>
      <w:marRight w:val="0"/>
      <w:marTop w:val="0"/>
      <w:marBottom w:val="0"/>
      <w:divBdr>
        <w:top w:val="none" w:sz="0" w:space="0" w:color="auto"/>
        <w:left w:val="none" w:sz="0" w:space="0" w:color="auto"/>
        <w:bottom w:val="none" w:sz="0" w:space="0" w:color="auto"/>
        <w:right w:val="none" w:sz="0" w:space="0" w:color="auto"/>
      </w:divBdr>
    </w:div>
    <w:div w:id="1545827397">
      <w:bodyDiv w:val="1"/>
      <w:marLeft w:val="0"/>
      <w:marRight w:val="0"/>
      <w:marTop w:val="0"/>
      <w:marBottom w:val="0"/>
      <w:divBdr>
        <w:top w:val="none" w:sz="0" w:space="0" w:color="auto"/>
        <w:left w:val="none" w:sz="0" w:space="0" w:color="auto"/>
        <w:bottom w:val="none" w:sz="0" w:space="0" w:color="auto"/>
        <w:right w:val="none" w:sz="0" w:space="0" w:color="auto"/>
      </w:divBdr>
      <w:divsChild>
        <w:div w:id="584384648">
          <w:marLeft w:val="0"/>
          <w:marRight w:val="0"/>
          <w:marTop w:val="0"/>
          <w:marBottom w:val="0"/>
          <w:divBdr>
            <w:top w:val="none" w:sz="0" w:space="0" w:color="auto"/>
            <w:left w:val="none" w:sz="0" w:space="0" w:color="auto"/>
            <w:bottom w:val="none" w:sz="0" w:space="0" w:color="auto"/>
            <w:right w:val="none" w:sz="0" w:space="0" w:color="auto"/>
          </w:divBdr>
          <w:divsChild>
            <w:div w:id="1628660270">
              <w:marLeft w:val="0"/>
              <w:marRight w:val="0"/>
              <w:marTop w:val="0"/>
              <w:marBottom w:val="0"/>
              <w:divBdr>
                <w:top w:val="none" w:sz="0" w:space="0" w:color="auto"/>
                <w:left w:val="none" w:sz="0" w:space="0" w:color="auto"/>
                <w:bottom w:val="none" w:sz="0" w:space="0" w:color="auto"/>
                <w:right w:val="none" w:sz="0" w:space="0" w:color="auto"/>
              </w:divBdr>
              <w:divsChild>
                <w:div w:id="12750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8224">
      <w:bodyDiv w:val="1"/>
      <w:marLeft w:val="0"/>
      <w:marRight w:val="0"/>
      <w:marTop w:val="0"/>
      <w:marBottom w:val="0"/>
      <w:divBdr>
        <w:top w:val="none" w:sz="0" w:space="0" w:color="auto"/>
        <w:left w:val="none" w:sz="0" w:space="0" w:color="auto"/>
        <w:bottom w:val="none" w:sz="0" w:space="0" w:color="auto"/>
        <w:right w:val="none" w:sz="0" w:space="0" w:color="auto"/>
      </w:divBdr>
    </w:div>
    <w:div w:id="1629242490">
      <w:bodyDiv w:val="1"/>
      <w:marLeft w:val="0"/>
      <w:marRight w:val="0"/>
      <w:marTop w:val="0"/>
      <w:marBottom w:val="0"/>
      <w:divBdr>
        <w:top w:val="none" w:sz="0" w:space="0" w:color="auto"/>
        <w:left w:val="none" w:sz="0" w:space="0" w:color="auto"/>
        <w:bottom w:val="none" w:sz="0" w:space="0" w:color="auto"/>
        <w:right w:val="none" w:sz="0" w:space="0" w:color="auto"/>
      </w:divBdr>
    </w:div>
    <w:div w:id="1660958113">
      <w:bodyDiv w:val="1"/>
      <w:marLeft w:val="0"/>
      <w:marRight w:val="0"/>
      <w:marTop w:val="0"/>
      <w:marBottom w:val="0"/>
      <w:divBdr>
        <w:top w:val="none" w:sz="0" w:space="0" w:color="auto"/>
        <w:left w:val="none" w:sz="0" w:space="0" w:color="auto"/>
        <w:bottom w:val="none" w:sz="0" w:space="0" w:color="auto"/>
        <w:right w:val="none" w:sz="0" w:space="0" w:color="auto"/>
      </w:divBdr>
    </w:div>
    <w:div w:id="1743257781">
      <w:bodyDiv w:val="1"/>
      <w:marLeft w:val="0"/>
      <w:marRight w:val="0"/>
      <w:marTop w:val="0"/>
      <w:marBottom w:val="0"/>
      <w:divBdr>
        <w:top w:val="none" w:sz="0" w:space="0" w:color="auto"/>
        <w:left w:val="none" w:sz="0" w:space="0" w:color="auto"/>
        <w:bottom w:val="none" w:sz="0" w:space="0" w:color="auto"/>
        <w:right w:val="none" w:sz="0" w:space="0" w:color="auto"/>
      </w:divBdr>
    </w:div>
    <w:div w:id="1779644944">
      <w:bodyDiv w:val="1"/>
      <w:marLeft w:val="0"/>
      <w:marRight w:val="0"/>
      <w:marTop w:val="0"/>
      <w:marBottom w:val="0"/>
      <w:divBdr>
        <w:top w:val="none" w:sz="0" w:space="0" w:color="auto"/>
        <w:left w:val="none" w:sz="0" w:space="0" w:color="auto"/>
        <w:bottom w:val="none" w:sz="0" w:space="0" w:color="auto"/>
        <w:right w:val="none" w:sz="0" w:space="0" w:color="auto"/>
      </w:divBdr>
    </w:div>
    <w:div w:id="1938827562">
      <w:bodyDiv w:val="1"/>
      <w:marLeft w:val="0"/>
      <w:marRight w:val="0"/>
      <w:marTop w:val="0"/>
      <w:marBottom w:val="0"/>
      <w:divBdr>
        <w:top w:val="none" w:sz="0" w:space="0" w:color="auto"/>
        <w:left w:val="none" w:sz="0" w:space="0" w:color="auto"/>
        <w:bottom w:val="none" w:sz="0" w:space="0" w:color="auto"/>
        <w:right w:val="none" w:sz="0" w:space="0" w:color="auto"/>
      </w:divBdr>
    </w:div>
    <w:div w:id="1956860839">
      <w:bodyDiv w:val="1"/>
      <w:marLeft w:val="0"/>
      <w:marRight w:val="0"/>
      <w:marTop w:val="0"/>
      <w:marBottom w:val="0"/>
      <w:divBdr>
        <w:top w:val="none" w:sz="0" w:space="0" w:color="auto"/>
        <w:left w:val="none" w:sz="0" w:space="0" w:color="auto"/>
        <w:bottom w:val="none" w:sz="0" w:space="0" w:color="auto"/>
        <w:right w:val="none" w:sz="0" w:space="0" w:color="auto"/>
      </w:divBdr>
      <w:divsChild>
        <w:div w:id="1901163691">
          <w:marLeft w:val="0"/>
          <w:marRight w:val="0"/>
          <w:marTop w:val="0"/>
          <w:marBottom w:val="0"/>
          <w:divBdr>
            <w:top w:val="none" w:sz="0" w:space="0" w:color="auto"/>
            <w:left w:val="none" w:sz="0" w:space="0" w:color="auto"/>
            <w:bottom w:val="none" w:sz="0" w:space="0" w:color="auto"/>
            <w:right w:val="none" w:sz="0" w:space="0" w:color="auto"/>
          </w:divBdr>
          <w:divsChild>
            <w:div w:id="1155758532">
              <w:marLeft w:val="0"/>
              <w:marRight w:val="0"/>
              <w:marTop w:val="0"/>
              <w:marBottom w:val="0"/>
              <w:divBdr>
                <w:top w:val="none" w:sz="0" w:space="0" w:color="auto"/>
                <w:left w:val="none" w:sz="0" w:space="0" w:color="auto"/>
                <w:bottom w:val="none" w:sz="0" w:space="0" w:color="auto"/>
                <w:right w:val="none" w:sz="0" w:space="0" w:color="auto"/>
              </w:divBdr>
              <w:divsChild>
                <w:div w:id="1025057172">
                  <w:marLeft w:val="0"/>
                  <w:marRight w:val="0"/>
                  <w:marTop w:val="0"/>
                  <w:marBottom w:val="0"/>
                  <w:divBdr>
                    <w:top w:val="none" w:sz="0" w:space="0" w:color="auto"/>
                    <w:left w:val="none" w:sz="0" w:space="0" w:color="auto"/>
                    <w:bottom w:val="none" w:sz="0" w:space="0" w:color="auto"/>
                    <w:right w:val="none" w:sz="0" w:space="0" w:color="auto"/>
                  </w:divBdr>
                  <w:divsChild>
                    <w:div w:id="1263759583">
                      <w:marLeft w:val="0"/>
                      <w:marRight w:val="0"/>
                      <w:marTop w:val="0"/>
                      <w:marBottom w:val="0"/>
                      <w:divBdr>
                        <w:top w:val="none" w:sz="0" w:space="0" w:color="auto"/>
                        <w:left w:val="none" w:sz="0" w:space="0" w:color="auto"/>
                        <w:bottom w:val="none" w:sz="0" w:space="0" w:color="auto"/>
                        <w:right w:val="none" w:sz="0" w:space="0" w:color="auto"/>
                      </w:divBdr>
                      <w:divsChild>
                        <w:div w:id="631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16655">
      <w:bodyDiv w:val="1"/>
      <w:marLeft w:val="0"/>
      <w:marRight w:val="0"/>
      <w:marTop w:val="0"/>
      <w:marBottom w:val="0"/>
      <w:divBdr>
        <w:top w:val="none" w:sz="0" w:space="0" w:color="auto"/>
        <w:left w:val="none" w:sz="0" w:space="0" w:color="auto"/>
        <w:bottom w:val="none" w:sz="0" w:space="0" w:color="auto"/>
        <w:right w:val="none" w:sz="0" w:space="0" w:color="auto"/>
      </w:divBdr>
    </w:div>
    <w:div w:id="1996955430">
      <w:bodyDiv w:val="1"/>
      <w:marLeft w:val="0"/>
      <w:marRight w:val="0"/>
      <w:marTop w:val="0"/>
      <w:marBottom w:val="0"/>
      <w:divBdr>
        <w:top w:val="none" w:sz="0" w:space="0" w:color="auto"/>
        <w:left w:val="none" w:sz="0" w:space="0" w:color="auto"/>
        <w:bottom w:val="none" w:sz="0" w:space="0" w:color="auto"/>
        <w:right w:val="none" w:sz="0" w:space="0" w:color="auto"/>
      </w:divBdr>
    </w:div>
    <w:div w:id="2006859450">
      <w:bodyDiv w:val="1"/>
      <w:marLeft w:val="0"/>
      <w:marRight w:val="0"/>
      <w:marTop w:val="0"/>
      <w:marBottom w:val="0"/>
      <w:divBdr>
        <w:top w:val="none" w:sz="0" w:space="0" w:color="auto"/>
        <w:left w:val="none" w:sz="0" w:space="0" w:color="auto"/>
        <w:bottom w:val="none" w:sz="0" w:space="0" w:color="auto"/>
        <w:right w:val="none" w:sz="0" w:space="0" w:color="auto"/>
      </w:divBdr>
    </w:div>
    <w:div w:id="2010057811">
      <w:bodyDiv w:val="1"/>
      <w:marLeft w:val="0"/>
      <w:marRight w:val="0"/>
      <w:marTop w:val="0"/>
      <w:marBottom w:val="0"/>
      <w:divBdr>
        <w:top w:val="none" w:sz="0" w:space="0" w:color="auto"/>
        <w:left w:val="none" w:sz="0" w:space="0" w:color="auto"/>
        <w:bottom w:val="none" w:sz="0" w:space="0" w:color="auto"/>
        <w:right w:val="none" w:sz="0" w:space="0" w:color="auto"/>
      </w:divBdr>
    </w:div>
    <w:div w:id="2048527471">
      <w:bodyDiv w:val="1"/>
      <w:marLeft w:val="0"/>
      <w:marRight w:val="0"/>
      <w:marTop w:val="0"/>
      <w:marBottom w:val="0"/>
      <w:divBdr>
        <w:top w:val="none" w:sz="0" w:space="0" w:color="auto"/>
        <w:left w:val="none" w:sz="0" w:space="0" w:color="auto"/>
        <w:bottom w:val="none" w:sz="0" w:space="0" w:color="auto"/>
        <w:right w:val="none" w:sz="0" w:space="0" w:color="auto"/>
      </w:divBdr>
    </w:div>
    <w:div w:id="2071418194">
      <w:bodyDiv w:val="1"/>
      <w:marLeft w:val="0"/>
      <w:marRight w:val="0"/>
      <w:marTop w:val="0"/>
      <w:marBottom w:val="0"/>
      <w:divBdr>
        <w:top w:val="none" w:sz="0" w:space="0" w:color="auto"/>
        <w:left w:val="none" w:sz="0" w:space="0" w:color="auto"/>
        <w:bottom w:val="none" w:sz="0" w:space="0" w:color="auto"/>
        <w:right w:val="none" w:sz="0" w:space="0" w:color="auto"/>
      </w:divBdr>
    </w:div>
    <w:div w:id="2119371051">
      <w:bodyDiv w:val="1"/>
      <w:marLeft w:val="0"/>
      <w:marRight w:val="0"/>
      <w:marTop w:val="0"/>
      <w:marBottom w:val="0"/>
      <w:divBdr>
        <w:top w:val="none" w:sz="0" w:space="0" w:color="auto"/>
        <w:left w:val="none" w:sz="0" w:space="0" w:color="auto"/>
        <w:bottom w:val="none" w:sz="0" w:space="0" w:color="auto"/>
        <w:right w:val="none" w:sz="0" w:space="0" w:color="auto"/>
      </w:divBdr>
    </w:div>
    <w:div w:id="21446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RI@esbjergkommune.dk" TargetMode="External"/><Relationship Id="rId13" Type="http://schemas.openxmlformats.org/officeDocument/2006/relationships/hyperlink" Target="https://www.tvsyd.dk/esbjerg/karsten-takkede-ja-til-rygestop-og-er-nu-roegfri-paa-10-maan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meetingOptions/?organizerId=07a85f22-6631-4dfd-a73f-b8b20c05638f&amp;tenantId=8260df80-775b-4b1f-89ce-c64b73a72e3b&amp;threadId=19_meeting_MDg3OTVjZTQtOTA0Ny00NTdlLWIzMDktMjk5MmVhMjk0OTc3@thread.v2&amp;messageId=0&amp;language=da-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ms/JoinTeamsMeeting" TargetMode="External"/><Relationship Id="rId5" Type="http://schemas.openxmlformats.org/officeDocument/2006/relationships/webSettings" Target="webSettings.xml"/><Relationship Id="rId15" Type="http://schemas.openxmlformats.org/officeDocument/2006/relationships/hyperlink" Target="https://www.sst.dk/~/media/B0FD5078B1654B33A9E744CCBAE89022.ashx" TargetMode="External"/><Relationship Id="rId10" Type="http://schemas.openxmlformats.org/officeDocument/2006/relationships/hyperlink" Target="https://teams.microsoft.com/l/meetup-join/19%3ameeting_MDg3OTVjZTQtOTA0Ny00NTdlLWIzMDktMjk5MmVhMjk0OTc3%40thread.v2/0?context=%7b%22Tid%22%3a%228260df80-775b-4b1f-89ce-c64b73a72e3b%22%2c%22Oid%22%3a%2207a85f22-6631-4dfd-a73f-b8b20c05638f%22%7d" TargetMode="External"/><Relationship Id="rId4" Type="http://schemas.openxmlformats.org/officeDocument/2006/relationships/settings" Target="settings.xml"/><Relationship Id="rId9" Type="http://schemas.openxmlformats.org/officeDocument/2006/relationships/hyperlink" Target="mailto:christina.ellegaard.ryborg@rsyd.dk" TargetMode="External"/><Relationship Id="rId14" Type="http://schemas.openxmlformats.org/officeDocument/2006/relationships/hyperlink" Target="https://www.regioner.dk/services/nyheder/2020/august/den-sidste-tid-skal-vaere-paa-patientens-praemiss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vs.dk/wm39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C542-93DB-40E0-8C9B-B109C58F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26118</Characters>
  <Application>Microsoft Office Word</Application>
  <DocSecurity>4</DocSecurity>
  <Lines>217</Lines>
  <Paragraphs>60</Paragraphs>
  <ScaleCrop>false</ScaleCrop>
  <HeadingPairs>
    <vt:vector size="2" baseType="variant">
      <vt:variant>
        <vt:lpstr>Titel</vt:lpstr>
      </vt:variant>
      <vt:variant>
        <vt:i4>1</vt:i4>
      </vt:variant>
    </vt:vector>
  </HeadingPairs>
  <TitlesOfParts>
    <vt:vector size="1" baseType="lpstr">
      <vt:lpstr>Institution:</vt:lpstr>
    </vt:vector>
  </TitlesOfParts>
  <Company>svs</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subject/>
  <dc:creator>Helene Schaldemose Pedersen</dc:creator>
  <cp:keywords/>
  <dc:description/>
  <cp:lastModifiedBy>Christina Ellegaard Ryborg</cp:lastModifiedBy>
  <cp:revision>2</cp:revision>
  <cp:lastPrinted>2017-02-08T12:42:00Z</cp:lastPrinted>
  <dcterms:created xsi:type="dcterms:W3CDTF">2020-10-29T11:21:00Z</dcterms:created>
  <dcterms:modified xsi:type="dcterms:W3CDTF">2020-10-29T11:21:00Z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{25EAD620-94E0-443C-9601-0BF8FB8A846C}</vt:lpwstr>
  </property>
</Properties>
</file>